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DF" w:rsidRDefault="00F829DF" w:rsidP="00F829DF">
      <w:pPr>
        <w:pStyle w:val="Default"/>
        <w:rPr>
          <w:lang w:val="bg-BG"/>
        </w:rPr>
      </w:pPr>
    </w:p>
    <w:p w:rsidR="00C2403E" w:rsidRDefault="00C2403E" w:rsidP="00F829DF">
      <w:pPr>
        <w:pStyle w:val="Default"/>
        <w:rPr>
          <w:lang w:val="bg-BG"/>
        </w:rPr>
      </w:pPr>
    </w:p>
    <w:p w:rsidR="00C2403E" w:rsidRDefault="00C2403E" w:rsidP="00F829DF">
      <w:pPr>
        <w:pStyle w:val="Default"/>
        <w:rPr>
          <w:lang w:val="bg-BG"/>
        </w:rPr>
      </w:pPr>
    </w:p>
    <w:p w:rsidR="00C2403E" w:rsidRPr="00C2403E" w:rsidRDefault="00C2403E" w:rsidP="00F829DF">
      <w:pPr>
        <w:pStyle w:val="Default"/>
        <w:rPr>
          <w:lang w:val="bg-BG"/>
        </w:rPr>
      </w:pPr>
    </w:p>
    <w:p w:rsidR="005B148F" w:rsidRPr="005B148F" w:rsidRDefault="005B148F" w:rsidP="005B148F">
      <w:pPr>
        <w:autoSpaceDE w:val="0"/>
        <w:autoSpaceDN w:val="0"/>
        <w:adjustRightInd w:val="0"/>
        <w:spacing w:before="0" w:after="0"/>
        <w:jc w:val="left"/>
        <w:rPr>
          <w:color w:val="000000"/>
          <w:szCs w:val="24"/>
          <w:lang w:val="en-GB"/>
        </w:rPr>
      </w:pPr>
    </w:p>
    <w:p w:rsidR="005B148F" w:rsidRPr="005B148F" w:rsidRDefault="005B148F" w:rsidP="005B148F">
      <w:pPr>
        <w:autoSpaceDE w:val="0"/>
        <w:autoSpaceDN w:val="0"/>
        <w:adjustRightInd w:val="0"/>
        <w:spacing w:before="0" w:after="0"/>
        <w:jc w:val="center"/>
        <w:rPr>
          <w:color w:val="000000"/>
          <w:sz w:val="28"/>
          <w:szCs w:val="28"/>
          <w:lang w:val="en-GB"/>
        </w:rPr>
      </w:pPr>
      <w:r w:rsidRPr="005B148F">
        <w:rPr>
          <w:color w:val="000000"/>
          <w:szCs w:val="24"/>
          <w:lang w:val="en-GB"/>
        </w:rPr>
        <w:t xml:space="preserve"> </w:t>
      </w:r>
      <w:r w:rsidRPr="005B148F">
        <w:rPr>
          <w:b/>
          <w:bCs/>
          <w:color w:val="000000"/>
          <w:sz w:val="28"/>
          <w:szCs w:val="28"/>
          <w:lang w:val="en-GB"/>
        </w:rPr>
        <w:t xml:space="preserve">РАЗДЕЛ III </w:t>
      </w:r>
    </w:p>
    <w:p w:rsidR="0034023D" w:rsidRPr="005B148F" w:rsidRDefault="005B148F" w:rsidP="005B148F">
      <w:pPr>
        <w:pStyle w:val="afc"/>
        <w:jc w:val="center"/>
        <w:rPr>
          <w:b/>
          <w:sz w:val="28"/>
          <w:szCs w:val="28"/>
          <w:lang w:val="bg-BG"/>
        </w:rPr>
      </w:pPr>
      <w:r w:rsidRPr="005B148F">
        <w:rPr>
          <w:rFonts w:eastAsia="Calibri"/>
          <w:b/>
          <w:bCs/>
          <w:color w:val="000000"/>
          <w:sz w:val="28"/>
          <w:szCs w:val="28"/>
          <w:lang w:eastAsia="bg-BG"/>
        </w:rPr>
        <w:t>УКАЗАНИЯ ЗА ПОДГОТОВКА НА ОБРАЗЦИТЕ НА ДОКУМЕНТИТЕ</w:t>
      </w:r>
    </w:p>
    <w:p w:rsidR="0034023D" w:rsidRPr="00453E44" w:rsidRDefault="0034023D" w:rsidP="0034023D">
      <w:pPr>
        <w:pStyle w:val="afc"/>
        <w:jc w:val="center"/>
        <w:rPr>
          <w:b/>
          <w:sz w:val="40"/>
          <w:szCs w:val="40"/>
          <w:lang w:val="bg-BG"/>
        </w:rPr>
      </w:pPr>
    </w:p>
    <w:p w:rsidR="00F829DF" w:rsidRPr="00F829DF" w:rsidRDefault="00F829DF" w:rsidP="00F829DF">
      <w:pPr>
        <w:spacing w:before="0" w:after="0"/>
        <w:ind w:right="-13"/>
        <w:jc w:val="center"/>
        <w:rPr>
          <w:rFonts w:eastAsia="Times New Roman"/>
          <w:b/>
          <w:caps/>
          <w:sz w:val="28"/>
          <w:szCs w:val="28"/>
          <w:lang w:val="en-GB" w:eastAsia="en-US"/>
        </w:rPr>
      </w:pPr>
    </w:p>
    <w:p w:rsidR="00B25101" w:rsidRPr="00B25101" w:rsidRDefault="00B25101" w:rsidP="00B25101">
      <w:pPr>
        <w:spacing w:before="0" w:after="0"/>
        <w:jc w:val="center"/>
        <w:rPr>
          <w:rFonts w:eastAsia="Times New Roman"/>
          <w:b/>
          <w:bCs/>
          <w:color w:val="000000"/>
          <w:szCs w:val="24"/>
          <w:lang w:val="ru-RU" w:eastAsia="en-GB"/>
        </w:rPr>
      </w:pPr>
      <w:r w:rsidRPr="00B25101">
        <w:rPr>
          <w:rFonts w:eastAsia="Times New Roman"/>
          <w:b/>
          <w:bCs/>
          <w:color w:val="000000"/>
          <w:szCs w:val="24"/>
          <w:lang w:val="ru-RU" w:eastAsia="en-GB"/>
        </w:rPr>
        <w:t xml:space="preserve">за </w:t>
      </w:r>
      <w:r>
        <w:rPr>
          <w:rFonts w:eastAsia="Times New Roman"/>
          <w:b/>
          <w:bCs/>
          <w:color w:val="000000"/>
          <w:szCs w:val="24"/>
          <w:lang w:eastAsia="en-GB"/>
        </w:rPr>
        <w:t xml:space="preserve">участие в </w:t>
      </w:r>
      <w:r w:rsidRPr="00B25101">
        <w:rPr>
          <w:rFonts w:eastAsia="Times New Roman"/>
          <w:b/>
          <w:bCs/>
          <w:color w:val="000000"/>
          <w:szCs w:val="24"/>
          <w:lang w:val="ru-RU" w:eastAsia="en-GB"/>
        </w:rPr>
        <w:t xml:space="preserve"> </w:t>
      </w:r>
      <w:proofErr w:type="spellStart"/>
      <w:r w:rsidRPr="00B25101">
        <w:rPr>
          <w:rFonts w:eastAsia="Times New Roman"/>
          <w:b/>
          <w:bCs/>
          <w:color w:val="000000"/>
          <w:szCs w:val="24"/>
          <w:lang w:val="ru-RU" w:eastAsia="en-GB"/>
        </w:rPr>
        <w:t>обществена</w:t>
      </w:r>
      <w:proofErr w:type="spellEnd"/>
      <w:r w:rsidRPr="00B25101">
        <w:rPr>
          <w:rFonts w:eastAsia="Times New Roman"/>
          <w:b/>
          <w:bCs/>
          <w:color w:val="000000"/>
          <w:szCs w:val="24"/>
          <w:lang w:val="ru-RU" w:eastAsia="en-GB"/>
        </w:rPr>
        <w:t xml:space="preserve"> </w:t>
      </w:r>
      <w:proofErr w:type="spellStart"/>
      <w:r w:rsidRPr="00B25101">
        <w:rPr>
          <w:rFonts w:eastAsia="Times New Roman"/>
          <w:b/>
          <w:bCs/>
          <w:color w:val="000000"/>
          <w:szCs w:val="24"/>
          <w:lang w:val="ru-RU" w:eastAsia="en-GB"/>
        </w:rPr>
        <w:t>поръчка</w:t>
      </w:r>
      <w:proofErr w:type="spellEnd"/>
    </w:p>
    <w:p w:rsidR="00B25101" w:rsidRPr="00B25101" w:rsidRDefault="00B25101" w:rsidP="00B25101">
      <w:pPr>
        <w:spacing w:before="0" w:after="0"/>
        <w:jc w:val="center"/>
        <w:rPr>
          <w:b/>
          <w:bCs/>
          <w:color w:val="000000"/>
          <w:szCs w:val="24"/>
        </w:rPr>
      </w:pPr>
      <w:r w:rsidRPr="00B25101">
        <w:rPr>
          <w:b/>
          <w:bCs/>
          <w:szCs w:val="24"/>
        </w:rPr>
        <w:t xml:space="preserve">на стойност </w:t>
      </w:r>
      <w:r w:rsidRPr="00B25101">
        <w:rPr>
          <w:b/>
          <w:bCs/>
          <w:color w:val="000000"/>
          <w:szCs w:val="24"/>
        </w:rPr>
        <w:t xml:space="preserve">по чл. 20, ал. 1, т. 1, буква „б“  от ЗОП – </w:t>
      </w:r>
    </w:p>
    <w:p w:rsidR="00B25101" w:rsidRPr="00B25101" w:rsidRDefault="00B25101" w:rsidP="00B25101">
      <w:pPr>
        <w:spacing w:before="0" w:after="0"/>
        <w:jc w:val="center"/>
        <w:rPr>
          <w:rFonts w:eastAsia="Times New Roman"/>
          <w:b/>
          <w:szCs w:val="24"/>
          <w:lang w:eastAsia="en-GB"/>
        </w:rPr>
      </w:pPr>
      <w:r w:rsidRPr="00B25101">
        <w:rPr>
          <w:b/>
          <w:bCs/>
          <w:color w:val="000000"/>
          <w:szCs w:val="24"/>
        </w:rPr>
        <w:t>открита процедура с предмет:</w:t>
      </w:r>
    </w:p>
    <w:p w:rsidR="00B25101" w:rsidRPr="00B25101" w:rsidRDefault="00B25101" w:rsidP="00B25101">
      <w:pPr>
        <w:spacing w:before="0" w:after="0"/>
        <w:jc w:val="center"/>
        <w:rPr>
          <w:rFonts w:eastAsia="Times New Roman"/>
          <w:b/>
          <w:szCs w:val="24"/>
          <w:lang w:eastAsia="en-GB"/>
        </w:rPr>
      </w:pPr>
    </w:p>
    <w:p w:rsidR="00B25101" w:rsidRPr="00B25101" w:rsidRDefault="00B25101" w:rsidP="00B25101">
      <w:pPr>
        <w:spacing w:before="0" w:after="0"/>
        <w:ind w:right="-13"/>
        <w:jc w:val="center"/>
        <w:rPr>
          <w:rFonts w:eastAsia="Times New Roman"/>
          <w:b/>
          <w:caps/>
          <w:szCs w:val="24"/>
          <w:lang w:val="ru-RU" w:eastAsia="en-US"/>
        </w:rPr>
      </w:pPr>
    </w:p>
    <w:p w:rsidR="00B25101" w:rsidRPr="00B25101" w:rsidRDefault="00B25101" w:rsidP="00B25101">
      <w:pPr>
        <w:spacing w:before="0" w:after="0"/>
        <w:ind w:right="-13"/>
        <w:jc w:val="center"/>
        <w:rPr>
          <w:rFonts w:eastAsia="Times New Roman"/>
          <w:b/>
          <w:caps/>
          <w:szCs w:val="24"/>
          <w:lang w:eastAsia="en-US"/>
        </w:rPr>
      </w:pPr>
      <w:bookmarkStart w:id="0" w:name="_GoBack"/>
      <w:r w:rsidRPr="00B25101">
        <w:rPr>
          <w:rFonts w:eastAsia="Times New Roman"/>
          <w:b/>
          <w:bCs/>
          <w:szCs w:val="24"/>
          <w:lang w:eastAsia="en-US"/>
        </w:rPr>
        <w:t xml:space="preserve">Избор на изпълнител за </w:t>
      </w:r>
      <w:r w:rsidRPr="00B25101">
        <w:rPr>
          <w:rFonts w:eastAsia="Times New Roman"/>
          <w:b/>
          <w:bCs/>
          <w:szCs w:val="24"/>
          <w:lang w:val="ru-RU" w:eastAsia="en-US"/>
        </w:rPr>
        <w:t xml:space="preserve">информация и </w:t>
      </w:r>
      <w:r w:rsidRPr="00B25101">
        <w:rPr>
          <w:rFonts w:eastAsia="Times New Roman"/>
          <w:b/>
          <w:bCs/>
          <w:szCs w:val="24"/>
          <w:lang w:eastAsia="en-US"/>
        </w:rPr>
        <w:t>публичност</w:t>
      </w:r>
    </w:p>
    <w:p w:rsidR="00B25101" w:rsidRPr="00B25101" w:rsidRDefault="00B25101" w:rsidP="00B25101">
      <w:pPr>
        <w:spacing w:before="0" w:after="0"/>
        <w:ind w:right="-13"/>
        <w:jc w:val="center"/>
        <w:rPr>
          <w:rFonts w:eastAsia="Times New Roman"/>
          <w:b/>
          <w:bCs/>
          <w:caps/>
          <w:szCs w:val="24"/>
          <w:lang w:val="ru-RU" w:eastAsia="en-US"/>
        </w:rPr>
      </w:pPr>
    </w:p>
    <w:p w:rsidR="00B25101" w:rsidRPr="00B25101" w:rsidRDefault="00B25101" w:rsidP="00B25101">
      <w:pPr>
        <w:spacing w:before="0" w:after="0"/>
        <w:ind w:right="-13"/>
        <w:jc w:val="center"/>
        <w:rPr>
          <w:rFonts w:eastAsia="Times New Roman"/>
          <w:b/>
          <w:bCs/>
          <w:szCs w:val="24"/>
          <w:lang w:eastAsia="en-US"/>
        </w:rPr>
      </w:pPr>
      <w:r w:rsidRPr="00B25101">
        <w:rPr>
          <w:rFonts w:eastAsia="Times New Roman"/>
          <w:b/>
          <w:bCs/>
          <w:szCs w:val="24"/>
          <w:lang w:eastAsia="en-US"/>
        </w:rPr>
        <w:t>по</w:t>
      </w:r>
      <w:r w:rsidRPr="00B25101">
        <w:rPr>
          <w:rFonts w:eastAsia="Times New Roman"/>
          <w:b/>
          <w:bCs/>
          <w:szCs w:val="24"/>
          <w:lang w:val="ru-RU" w:eastAsia="en-US"/>
        </w:rPr>
        <w:t xml:space="preserve"> проект </w:t>
      </w:r>
      <w:r w:rsidRPr="00B25101">
        <w:rPr>
          <w:rFonts w:eastAsia="Times New Roman"/>
          <w:b/>
          <w:bCs/>
          <w:caps/>
          <w:szCs w:val="24"/>
          <w:lang w:eastAsia="en-US"/>
        </w:rPr>
        <w:t>№ BG16RFOP001-1.018-0002 „П</w:t>
      </w:r>
      <w:r w:rsidRPr="00B25101">
        <w:rPr>
          <w:rFonts w:eastAsia="Times New Roman"/>
          <w:b/>
          <w:bCs/>
          <w:szCs w:val="24"/>
          <w:lang w:eastAsia="en-US"/>
        </w:rPr>
        <w:t xml:space="preserve">одобряване на градска среда в град </w:t>
      </w:r>
      <w:r w:rsidRPr="00B25101">
        <w:rPr>
          <w:rFonts w:eastAsia="Times New Roman"/>
          <w:b/>
          <w:bCs/>
          <w:caps/>
          <w:szCs w:val="24"/>
          <w:lang w:eastAsia="en-US"/>
        </w:rPr>
        <w:t>П</w:t>
      </w:r>
      <w:r w:rsidRPr="00B25101">
        <w:rPr>
          <w:rFonts w:eastAsia="Times New Roman"/>
          <w:b/>
          <w:bCs/>
          <w:szCs w:val="24"/>
          <w:lang w:eastAsia="en-US"/>
        </w:rPr>
        <w:t>ерник“</w:t>
      </w:r>
      <w:r w:rsidRPr="00B25101">
        <w:rPr>
          <w:rFonts w:eastAsia="Times New Roman"/>
          <w:b/>
          <w:bCs/>
          <w:caps/>
          <w:szCs w:val="24"/>
          <w:lang w:eastAsia="en-US"/>
        </w:rPr>
        <w:t xml:space="preserve"> </w:t>
      </w:r>
      <w:r w:rsidRPr="00B25101">
        <w:rPr>
          <w:rFonts w:eastAsia="Times New Roman"/>
          <w:b/>
          <w:bCs/>
          <w:szCs w:val="24"/>
          <w:lang w:eastAsia="en-US"/>
        </w:rPr>
        <w:t xml:space="preserve">чрез изпълнението на обекти: </w:t>
      </w:r>
      <w:r w:rsidRPr="00B25101">
        <w:rPr>
          <w:rFonts w:eastAsia="Times New Roman"/>
          <w:b/>
          <w:bCs/>
          <w:caps/>
          <w:szCs w:val="24"/>
          <w:lang w:eastAsia="en-US"/>
        </w:rPr>
        <w:t>1.</w:t>
      </w:r>
      <w:r w:rsidRPr="00B25101">
        <w:rPr>
          <w:rFonts w:eastAsia="Times New Roman"/>
          <w:b/>
          <w:bCs/>
          <w:caps/>
          <w:szCs w:val="24"/>
          <w:lang w:val="ru-RU" w:eastAsia="en-US"/>
        </w:rPr>
        <w:t xml:space="preserve"> </w:t>
      </w:r>
      <w:r w:rsidRPr="00B25101">
        <w:rPr>
          <w:rFonts w:eastAsia="Times New Roman"/>
          <w:b/>
          <w:bCs/>
          <w:caps/>
          <w:szCs w:val="24"/>
          <w:lang w:eastAsia="en-US"/>
        </w:rPr>
        <w:t>„</w:t>
      </w:r>
      <w:r w:rsidRPr="00B25101">
        <w:rPr>
          <w:rFonts w:eastAsia="Times New Roman"/>
          <w:b/>
          <w:bCs/>
          <w:szCs w:val="24"/>
          <w:lang w:eastAsia="en-US"/>
        </w:rPr>
        <w:t>Благоустрояване на кв.Тева“</w:t>
      </w:r>
      <w:r w:rsidRPr="00B25101">
        <w:rPr>
          <w:rFonts w:eastAsia="Times New Roman"/>
          <w:b/>
          <w:bCs/>
          <w:caps/>
          <w:szCs w:val="24"/>
          <w:lang w:eastAsia="en-US"/>
        </w:rPr>
        <w:t>; 2.</w:t>
      </w:r>
      <w:r w:rsidRPr="00B25101">
        <w:rPr>
          <w:rFonts w:eastAsia="Times New Roman"/>
          <w:b/>
          <w:bCs/>
          <w:caps/>
          <w:szCs w:val="24"/>
          <w:lang w:val="ru-RU" w:eastAsia="en-US"/>
        </w:rPr>
        <w:t xml:space="preserve"> </w:t>
      </w:r>
      <w:r w:rsidRPr="00B25101">
        <w:rPr>
          <w:rFonts w:eastAsia="Times New Roman"/>
          <w:b/>
          <w:bCs/>
          <w:caps/>
          <w:szCs w:val="24"/>
          <w:lang w:eastAsia="en-US"/>
        </w:rPr>
        <w:t>„П</w:t>
      </w:r>
      <w:r w:rsidRPr="00B25101">
        <w:rPr>
          <w:rFonts w:eastAsia="Times New Roman"/>
          <w:b/>
          <w:bCs/>
          <w:szCs w:val="24"/>
          <w:lang w:eastAsia="en-US"/>
        </w:rPr>
        <w:t>арк на предизвикателствата в местност Войниковец“</w:t>
      </w:r>
      <w:r w:rsidRPr="00B25101">
        <w:rPr>
          <w:rFonts w:eastAsia="Times New Roman"/>
          <w:b/>
          <w:bCs/>
          <w:caps/>
          <w:szCs w:val="24"/>
          <w:lang w:eastAsia="en-US"/>
        </w:rPr>
        <w:t>; 3. „М</w:t>
      </w:r>
      <w:r w:rsidRPr="00B25101">
        <w:rPr>
          <w:rFonts w:eastAsia="Times New Roman"/>
          <w:b/>
          <w:bCs/>
          <w:szCs w:val="24"/>
          <w:lang w:eastAsia="en-US"/>
        </w:rPr>
        <w:t>ост над река</w:t>
      </w:r>
      <w:r w:rsidRPr="00B25101">
        <w:rPr>
          <w:rFonts w:eastAsia="Times New Roman"/>
          <w:b/>
          <w:bCs/>
          <w:caps/>
          <w:szCs w:val="24"/>
          <w:lang w:eastAsia="en-US"/>
        </w:rPr>
        <w:t xml:space="preserve"> </w:t>
      </w:r>
      <w:r w:rsidRPr="00B25101">
        <w:rPr>
          <w:rFonts w:eastAsia="Times New Roman"/>
          <w:b/>
          <w:bCs/>
          <w:szCs w:val="24"/>
          <w:lang w:eastAsia="en-US"/>
        </w:rPr>
        <w:t>Струма</w:t>
      </w:r>
      <w:r w:rsidRPr="00B25101">
        <w:rPr>
          <w:rFonts w:eastAsia="Times New Roman"/>
          <w:b/>
          <w:bCs/>
          <w:caps/>
          <w:szCs w:val="24"/>
          <w:lang w:eastAsia="en-US"/>
        </w:rPr>
        <w:t xml:space="preserve"> </w:t>
      </w:r>
      <w:r w:rsidRPr="00B25101">
        <w:rPr>
          <w:rFonts w:eastAsia="Times New Roman"/>
          <w:b/>
          <w:bCs/>
          <w:szCs w:val="24"/>
          <w:lang w:eastAsia="en-US"/>
        </w:rPr>
        <w:t>при ул. Струма</w:t>
      </w:r>
      <w:r w:rsidRPr="00B25101">
        <w:rPr>
          <w:rFonts w:eastAsia="Times New Roman"/>
          <w:b/>
          <w:bCs/>
          <w:caps/>
          <w:szCs w:val="24"/>
          <w:lang w:eastAsia="en-US"/>
        </w:rPr>
        <w:t xml:space="preserve">“ </w:t>
      </w:r>
      <w:r w:rsidRPr="00B25101">
        <w:rPr>
          <w:rFonts w:eastAsia="Times New Roman"/>
          <w:b/>
          <w:bCs/>
          <w:szCs w:val="24"/>
          <w:lang w:eastAsia="en-US"/>
        </w:rPr>
        <w:t>по две обособени позиции“</w:t>
      </w:r>
    </w:p>
    <w:p w:rsidR="00B25101" w:rsidRPr="00B25101" w:rsidRDefault="00B25101" w:rsidP="00B25101">
      <w:pPr>
        <w:spacing w:before="0" w:after="0"/>
        <w:ind w:right="-13"/>
        <w:jc w:val="center"/>
        <w:rPr>
          <w:rFonts w:eastAsia="Times New Roman"/>
          <w:b/>
          <w:bCs/>
          <w:caps/>
          <w:szCs w:val="24"/>
          <w:lang w:eastAsia="en-US"/>
        </w:rPr>
      </w:pPr>
    </w:p>
    <w:p w:rsidR="00B25101" w:rsidRPr="00B25101" w:rsidRDefault="00B25101" w:rsidP="00B25101">
      <w:pPr>
        <w:spacing w:before="0" w:after="0"/>
        <w:jc w:val="center"/>
        <w:rPr>
          <w:rFonts w:eastAsia="Times New Roman"/>
          <w:b/>
          <w:bCs/>
          <w:caps/>
          <w:szCs w:val="24"/>
          <w:lang w:val="ru-RU" w:eastAsia="en-US"/>
        </w:rPr>
      </w:pPr>
    </w:p>
    <w:p w:rsidR="00B25101" w:rsidRPr="00B25101" w:rsidRDefault="00B25101" w:rsidP="00B25101">
      <w:pPr>
        <w:spacing w:before="0" w:after="0"/>
        <w:jc w:val="center"/>
        <w:rPr>
          <w:rFonts w:eastAsia="Times New Roman"/>
          <w:b/>
          <w:bCs/>
          <w:caps/>
          <w:szCs w:val="24"/>
          <w:lang w:val="ru-RU" w:eastAsia="en-US"/>
        </w:rPr>
      </w:pPr>
      <w:r w:rsidRPr="00B25101">
        <w:rPr>
          <w:rFonts w:eastAsia="Times New Roman"/>
          <w:b/>
          <w:bCs/>
          <w:szCs w:val="24"/>
          <w:lang w:val="ru-RU" w:eastAsia="en-US"/>
        </w:rPr>
        <w:t>Договор</w:t>
      </w:r>
      <w:r w:rsidRPr="00B25101">
        <w:rPr>
          <w:rFonts w:eastAsia="Times New Roman"/>
          <w:b/>
          <w:bCs/>
          <w:caps/>
          <w:szCs w:val="24"/>
          <w:lang w:val="ru-RU" w:eastAsia="en-US"/>
        </w:rPr>
        <w:t xml:space="preserve"> </w:t>
      </w:r>
      <w:r w:rsidRPr="00B25101">
        <w:rPr>
          <w:rFonts w:eastAsia="Times New Roman"/>
          <w:b/>
          <w:bCs/>
          <w:szCs w:val="24"/>
          <w:lang w:val="ru-RU" w:eastAsia="en-US"/>
        </w:rPr>
        <w:t>за</w:t>
      </w:r>
      <w:r w:rsidRPr="00B25101">
        <w:rPr>
          <w:rFonts w:eastAsia="Times New Roman"/>
          <w:b/>
          <w:bCs/>
          <w:caps/>
          <w:szCs w:val="24"/>
          <w:lang w:val="ru-RU" w:eastAsia="en-US"/>
        </w:rPr>
        <w:t xml:space="preserve"> БФП № </w:t>
      </w:r>
      <w:r w:rsidRPr="00B25101">
        <w:rPr>
          <w:rFonts w:eastAsia="Times New Roman"/>
          <w:b/>
          <w:bCs/>
          <w:caps/>
          <w:szCs w:val="24"/>
          <w:lang w:val="en-GB" w:eastAsia="en-US"/>
        </w:rPr>
        <w:t>BG</w:t>
      </w:r>
      <w:r w:rsidRPr="00B25101">
        <w:rPr>
          <w:rFonts w:eastAsia="Times New Roman"/>
          <w:b/>
          <w:bCs/>
          <w:caps/>
          <w:szCs w:val="24"/>
          <w:lang w:val="ru-RU" w:eastAsia="en-US"/>
        </w:rPr>
        <w:t>16</w:t>
      </w:r>
      <w:r w:rsidRPr="00B25101">
        <w:rPr>
          <w:rFonts w:eastAsia="Times New Roman"/>
          <w:b/>
          <w:bCs/>
          <w:caps/>
          <w:szCs w:val="24"/>
          <w:lang w:val="en-GB" w:eastAsia="en-US"/>
        </w:rPr>
        <w:t>RFOP</w:t>
      </w:r>
      <w:r w:rsidRPr="00B25101">
        <w:rPr>
          <w:rFonts w:eastAsia="Times New Roman"/>
          <w:b/>
          <w:bCs/>
          <w:caps/>
          <w:szCs w:val="24"/>
          <w:lang w:val="ru-RU" w:eastAsia="en-US"/>
        </w:rPr>
        <w:t>001-1.018-0002-СО1</w:t>
      </w:r>
    </w:p>
    <w:p w:rsidR="00B25101" w:rsidRPr="00B25101" w:rsidRDefault="00B25101" w:rsidP="00B25101">
      <w:pPr>
        <w:spacing w:before="0" w:after="0"/>
        <w:jc w:val="center"/>
        <w:rPr>
          <w:rFonts w:eastAsia="Times New Roman"/>
          <w:bCs/>
          <w:caps/>
          <w:szCs w:val="24"/>
          <w:lang w:eastAsia="en-US"/>
        </w:rPr>
      </w:pPr>
    </w:p>
    <w:p w:rsidR="00B25101" w:rsidRPr="00B25101" w:rsidRDefault="00B25101" w:rsidP="00B25101">
      <w:pPr>
        <w:spacing w:before="0" w:after="0"/>
        <w:jc w:val="center"/>
        <w:rPr>
          <w:rFonts w:eastAsia="Times New Roman"/>
          <w:b/>
          <w:bCs/>
          <w:caps/>
          <w:szCs w:val="24"/>
          <w:lang w:eastAsia="en-US"/>
        </w:rPr>
      </w:pPr>
      <w:r w:rsidRPr="00B25101">
        <w:rPr>
          <w:rFonts w:eastAsia="Times New Roman"/>
          <w:b/>
          <w:bCs/>
          <w:szCs w:val="24"/>
          <w:lang w:eastAsia="en-US"/>
        </w:rPr>
        <w:t>изпълняван от</w:t>
      </w:r>
      <w:r w:rsidRPr="00B25101">
        <w:rPr>
          <w:rFonts w:eastAsia="Times New Roman"/>
          <w:b/>
          <w:bCs/>
          <w:caps/>
          <w:szCs w:val="24"/>
          <w:lang w:eastAsia="en-US"/>
        </w:rPr>
        <w:t xml:space="preserve"> </w:t>
      </w:r>
      <w:r w:rsidRPr="00B25101">
        <w:rPr>
          <w:rFonts w:eastAsia="Times New Roman"/>
          <w:b/>
          <w:bCs/>
          <w:szCs w:val="24"/>
          <w:lang w:eastAsia="en-US"/>
        </w:rPr>
        <w:t>Община Перник</w:t>
      </w:r>
    </w:p>
    <w:p w:rsidR="00B25101" w:rsidRPr="00B25101" w:rsidRDefault="00B25101" w:rsidP="00B25101">
      <w:pPr>
        <w:spacing w:before="0" w:after="0"/>
        <w:jc w:val="center"/>
        <w:rPr>
          <w:rFonts w:eastAsia="Times New Roman"/>
          <w:b/>
          <w:bCs/>
          <w:caps/>
          <w:szCs w:val="24"/>
          <w:lang w:eastAsia="en-US"/>
        </w:rPr>
      </w:pPr>
      <w:r w:rsidRPr="00B25101">
        <w:rPr>
          <w:rFonts w:eastAsia="Times New Roman"/>
          <w:b/>
          <w:bCs/>
          <w:szCs w:val="24"/>
          <w:lang w:eastAsia="en-US"/>
        </w:rPr>
        <w:t>по</w:t>
      </w:r>
      <w:r w:rsidRPr="00B25101">
        <w:rPr>
          <w:rFonts w:eastAsia="Times New Roman"/>
          <w:b/>
          <w:bCs/>
          <w:caps/>
          <w:szCs w:val="24"/>
          <w:lang w:eastAsia="en-US"/>
        </w:rPr>
        <w:t xml:space="preserve"> </w:t>
      </w:r>
      <w:r w:rsidRPr="00B25101">
        <w:rPr>
          <w:rFonts w:eastAsia="Times New Roman"/>
          <w:b/>
          <w:bCs/>
          <w:szCs w:val="24"/>
          <w:lang w:eastAsia="en-US"/>
        </w:rPr>
        <w:t xml:space="preserve">Оперативна програма </w:t>
      </w:r>
      <w:r w:rsidRPr="00B25101">
        <w:rPr>
          <w:rFonts w:eastAsia="Times New Roman"/>
          <w:b/>
          <w:bCs/>
          <w:caps/>
          <w:szCs w:val="24"/>
          <w:lang w:eastAsia="en-US"/>
        </w:rPr>
        <w:t>„р</w:t>
      </w:r>
      <w:r w:rsidRPr="00B25101">
        <w:rPr>
          <w:rFonts w:eastAsia="Times New Roman"/>
          <w:b/>
          <w:bCs/>
          <w:szCs w:val="24"/>
          <w:lang w:eastAsia="en-US"/>
        </w:rPr>
        <w:t>егиони в растеж</w:t>
      </w:r>
      <w:r w:rsidRPr="00B25101">
        <w:rPr>
          <w:rFonts w:eastAsia="Times New Roman"/>
          <w:b/>
          <w:bCs/>
          <w:caps/>
          <w:szCs w:val="24"/>
          <w:lang w:eastAsia="en-US"/>
        </w:rPr>
        <w:t xml:space="preserve">“ 2014-2020 </w:t>
      </w:r>
      <w:r w:rsidRPr="00B25101">
        <w:rPr>
          <w:rFonts w:eastAsia="Times New Roman"/>
          <w:b/>
          <w:bCs/>
          <w:szCs w:val="24"/>
          <w:lang w:eastAsia="en-US"/>
        </w:rPr>
        <w:t>г</w:t>
      </w:r>
      <w:r w:rsidRPr="00B25101">
        <w:rPr>
          <w:rFonts w:eastAsia="Times New Roman"/>
          <w:b/>
          <w:bCs/>
          <w:caps/>
          <w:szCs w:val="24"/>
          <w:lang w:eastAsia="en-US"/>
        </w:rPr>
        <w:t>.</w:t>
      </w:r>
    </w:p>
    <w:bookmarkEnd w:id="0"/>
    <w:p w:rsidR="00F829DF" w:rsidRPr="00F829DF" w:rsidRDefault="00F829DF" w:rsidP="00F829DF">
      <w:pPr>
        <w:spacing w:before="0" w:after="0"/>
        <w:ind w:right="-13"/>
        <w:jc w:val="center"/>
        <w:rPr>
          <w:rFonts w:eastAsia="Times New Roman"/>
          <w:b/>
          <w:caps/>
          <w:sz w:val="28"/>
          <w:szCs w:val="28"/>
          <w:lang w:val="en-GB" w:eastAsia="en-US"/>
        </w:rPr>
      </w:pPr>
      <w:r w:rsidRPr="00F829DF">
        <w:rPr>
          <w:rFonts w:eastAsia="Times New Roman"/>
          <w:b/>
          <w:caps/>
          <w:sz w:val="28"/>
          <w:szCs w:val="28"/>
          <w:lang w:val="en-GB" w:eastAsia="en-US"/>
        </w:rPr>
        <w:t xml:space="preserve"> </w:t>
      </w:r>
    </w:p>
    <w:p w:rsidR="00C2403E" w:rsidRDefault="00C2403E" w:rsidP="00A86D5B">
      <w:pPr>
        <w:spacing w:after="0"/>
        <w:jc w:val="center"/>
        <w:rPr>
          <w:rFonts w:eastAsia="Times New Roman"/>
          <w:b/>
          <w:szCs w:val="24"/>
        </w:rPr>
      </w:pPr>
    </w:p>
    <w:p w:rsidR="005B148F" w:rsidRDefault="005B148F" w:rsidP="00A86D5B">
      <w:pPr>
        <w:spacing w:after="0"/>
        <w:jc w:val="center"/>
        <w:rPr>
          <w:rFonts w:eastAsia="Times New Roman"/>
          <w:b/>
          <w:szCs w:val="24"/>
        </w:rPr>
      </w:pPr>
    </w:p>
    <w:p w:rsidR="00C2403E" w:rsidRDefault="00C2403E" w:rsidP="00A86D5B">
      <w:pPr>
        <w:spacing w:after="0"/>
        <w:jc w:val="center"/>
        <w:rPr>
          <w:rFonts w:eastAsia="Times New Roman"/>
          <w:b/>
          <w:szCs w:val="24"/>
        </w:rPr>
      </w:pPr>
    </w:p>
    <w:p w:rsidR="00A86D5B" w:rsidRPr="00453E44" w:rsidRDefault="00A86D5B" w:rsidP="00A86D5B">
      <w:pPr>
        <w:spacing w:after="0"/>
        <w:jc w:val="center"/>
        <w:rPr>
          <w:rFonts w:eastAsia="Times New Roman"/>
          <w:b/>
          <w:szCs w:val="24"/>
        </w:rPr>
      </w:pPr>
      <w:r w:rsidRPr="00453E44">
        <w:rPr>
          <w:rFonts w:eastAsia="Times New Roman"/>
          <w:b/>
          <w:szCs w:val="24"/>
        </w:rPr>
        <w:t xml:space="preserve">гр. </w:t>
      </w:r>
      <w:r w:rsidR="00C2403E">
        <w:rPr>
          <w:rFonts w:eastAsia="Times New Roman"/>
          <w:b/>
          <w:szCs w:val="24"/>
        </w:rPr>
        <w:t>Перник</w:t>
      </w:r>
      <w:r w:rsidRPr="00453E44">
        <w:rPr>
          <w:rFonts w:eastAsia="Times New Roman"/>
          <w:b/>
          <w:szCs w:val="24"/>
        </w:rPr>
        <w:t>,</w:t>
      </w:r>
      <w:r w:rsidR="00B25101">
        <w:rPr>
          <w:rFonts w:eastAsia="Times New Roman"/>
          <w:b/>
          <w:szCs w:val="24"/>
        </w:rPr>
        <w:t xml:space="preserve"> </w:t>
      </w:r>
      <w:r w:rsidRPr="00453E44">
        <w:rPr>
          <w:rFonts w:eastAsia="Times New Roman"/>
          <w:b/>
          <w:szCs w:val="24"/>
        </w:rPr>
        <w:t>2016 г.</w:t>
      </w:r>
    </w:p>
    <w:p w:rsidR="00C2403E" w:rsidRDefault="00C2403E" w:rsidP="00F52D07">
      <w:pPr>
        <w:tabs>
          <w:tab w:val="left" w:pos="3130"/>
        </w:tabs>
        <w:jc w:val="right"/>
        <w:rPr>
          <w:rFonts w:asciiTheme="minorHAnsi" w:hAnsiTheme="minorHAnsi"/>
          <w:i/>
          <w:szCs w:val="24"/>
        </w:rPr>
      </w:pPr>
    </w:p>
    <w:p w:rsidR="005B148F" w:rsidRPr="005B148F" w:rsidRDefault="005B148F" w:rsidP="0004076B">
      <w:pPr>
        <w:autoSpaceDE w:val="0"/>
        <w:autoSpaceDN w:val="0"/>
        <w:adjustRightInd w:val="0"/>
        <w:spacing w:before="0" w:after="0"/>
        <w:ind w:firstLine="720"/>
        <w:rPr>
          <w:color w:val="000000"/>
          <w:sz w:val="23"/>
          <w:szCs w:val="23"/>
          <w:lang w:val="en-GB"/>
        </w:rPr>
      </w:pPr>
      <w:r w:rsidRPr="005B148F">
        <w:rPr>
          <w:b/>
          <w:bCs/>
          <w:color w:val="000000"/>
          <w:sz w:val="23"/>
          <w:szCs w:val="23"/>
          <w:lang w:val="en-GB"/>
        </w:rPr>
        <w:lastRenderedPageBreak/>
        <w:t xml:space="preserve">1.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Допълнителни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указания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попълване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Образец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№1 –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Единен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европейски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документ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обществени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поръчки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(ЕЕДОП),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всяка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обособена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позиция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: </w:t>
      </w:r>
    </w:p>
    <w:p w:rsidR="005B148F" w:rsidRPr="005B148F" w:rsidRDefault="005B148F" w:rsidP="0004076B">
      <w:pPr>
        <w:autoSpaceDE w:val="0"/>
        <w:autoSpaceDN w:val="0"/>
        <w:adjustRightInd w:val="0"/>
        <w:spacing w:before="0" w:after="0"/>
        <w:ind w:firstLine="720"/>
        <w:rPr>
          <w:color w:val="000000"/>
          <w:sz w:val="23"/>
          <w:szCs w:val="23"/>
          <w:lang w:val="en-GB"/>
        </w:rPr>
      </w:pPr>
      <w:r w:rsidRPr="005B148F">
        <w:rPr>
          <w:b/>
          <w:bCs/>
          <w:color w:val="000000"/>
          <w:sz w:val="23"/>
          <w:szCs w:val="23"/>
          <w:lang w:val="en-GB"/>
        </w:rPr>
        <w:t xml:space="preserve">1.1. </w:t>
      </w:r>
      <w:proofErr w:type="spellStart"/>
      <w:r w:rsidRPr="005B148F">
        <w:rPr>
          <w:color w:val="000000"/>
          <w:sz w:val="23"/>
          <w:szCs w:val="23"/>
          <w:lang w:val="en-GB"/>
        </w:rPr>
        <w:t>Участниците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трябва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да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попълват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информацията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коректно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, </w:t>
      </w:r>
      <w:proofErr w:type="spellStart"/>
      <w:r w:rsidRPr="005B148F">
        <w:rPr>
          <w:color w:val="000000"/>
          <w:sz w:val="23"/>
          <w:szCs w:val="23"/>
          <w:lang w:val="en-GB"/>
        </w:rPr>
        <w:t>като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следят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внимателно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дадените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под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черта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указания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съответната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част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ЕЕДОП, </w:t>
      </w:r>
      <w:proofErr w:type="spellStart"/>
      <w:r w:rsidRPr="005B148F">
        <w:rPr>
          <w:color w:val="000000"/>
          <w:sz w:val="23"/>
          <w:szCs w:val="23"/>
          <w:lang w:val="en-GB"/>
        </w:rPr>
        <w:t>указанията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дадени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от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Възложителя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в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раздел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V </w:t>
      </w:r>
      <w:proofErr w:type="spellStart"/>
      <w:r w:rsidRPr="005B148F">
        <w:rPr>
          <w:color w:val="000000"/>
          <w:sz w:val="23"/>
          <w:szCs w:val="23"/>
          <w:lang w:val="en-GB"/>
        </w:rPr>
        <w:t>Указания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подготовка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офертите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, </w:t>
      </w:r>
      <w:proofErr w:type="spellStart"/>
      <w:r w:rsidRPr="005B148F">
        <w:rPr>
          <w:color w:val="000000"/>
          <w:sz w:val="23"/>
          <w:szCs w:val="23"/>
          <w:lang w:val="en-GB"/>
        </w:rPr>
        <w:t>както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и </w:t>
      </w:r>
      <w:proofErr w:type="spellStart"/>
      <w:r w:rsidRPr="005B148F">
        <w:rPr>
          <w:color w:val="000000"/>
          <w:sz w:val="23"/>
          <w:szCs w:val="23"/>
          <w:lang w:val="en-GB"/>
        </w:rPr>
        <w:t>настоящите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допълнителни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указания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. </w:t>
      </w:r>
    </w:p>
    <w:p w:rsidR="005B148F" w:rsidRPr="005B148F" w:rsidRDefault="005B148F" w:rsidP="0004076B">
      <w:pPr>
        <w:autoSpaceDE w:val="0"/>
        <w:autoSpaceDN w:val="0"/>
        <w:adjustRightInd w:val="0"/>
        <w:spacing w:before="0" w:after="0"/>
        <w:ind w:firstLine="720"/>
        <w:rPr>
          <w:color w:val="000000"/>
          <w:sz w:val="23"/>
          <w:szCs w:val="23"/>
          <w:lang w:val="en-GB"/>
        </w:rPr>
      </w:pPr>
      <w:r w:rsidRPr="005B148F">
        <w:rPr>
          <w:b/>
          <w:bCs/>
          <w:color w:val="000000"/>
          <w:sz w:val="23"/>
          <w:szCs w:val="23"/>
          <w:lang w:val="en-GB"/>
        </w:rPr>
        <w:t xml:space="preserve">1.2. </w:t>
      </w:r>
      <w:proofErr w:type="spellStart"/>
      <w:r w:rsidRPr="005B148F">
        <w:rPr>
          <w:color w:val="000000"/>
          <w:sz w:val="23"/>
          <w:szCs w:val="23"/>
          <w:lang w:val="en-GB"/>
        </w:rPr>
        <w:t>Само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участниците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, </w:t>
      </w:r>
      <w:proofErr w:type="spellStart"/>
      <w:r w:rsidRPr="005B148F">
        <w:rPr>
          <w:color w:val="000000"/>
          <w:sz w:val="23"/>
          <w:szCs w:val="23"/>
          <w:lang w:val="en-GB"/>
        </w:rPr>
        <w:t>които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подават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оферти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обособена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позиция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№2 „</w:t>
      </w:r>
      <w:proofErr w:type="spellStart"/>
      <w:r w:rsidRPr="005B148F">
        <w:rPr>
          <w:color w:val="000000"/>
          <w:sz w:val="23"/>
          <w:szCs w:val="23"/>
          <w:lang w:val="en-GB"/>
        </w:rPr>
        <w:t>Изработване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информационни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брошури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и </w:t>
      </w:r>
      <w:proofErr w:type="spellStart"/>
      <w:r w:rsidRPr="005B148F">
        <w:rPr>
          <w:color w:val="000000"/>
          <w:sz w:val="23"/>
          <w:szCs w:val="23"/>
          <w:lang w:val="en-GB"/>
        </w:rPr>
        <w:t>брандирани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торбички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от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плат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”, </w:t>
      </w:r>
      <w:proofErr w:type="spellStart"/>
      <w:r w:rsidRPr="005B148F">
        <w:rPr>
          <w:color w:val="000000"/>
          <w:sz w:val="23"/>
          <w:szCs w:val="23"/>
          <w:lang w:val="en-GB"/>
        </w:rPr>
        <w:t>запазена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основание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чл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. </w:t>
      </w:r>
      <w:proofErr w:type="gramStart"/>
      <w:r w:rsidRPr="005B148F">
        <w:rPr>
          <w:color w:val="000000"/>
          <w:sz w:val="23"/>
          <w:szCs w:val="23"/>
          <w:lang w:val="en-GB"/>
        </w:rPr>
        <w:t xml:space="preserve">80, </w:t>
      </w:r>
      <w:proofErr w:type="spellStart"/>
      <w:r w:rsidRPr="005B148F">
        <w:rPr>
          <w:color w:val="000000"/>
          <w:sz w:val="23"/>
          <w:szCs w:val="23"/>
          <w:lang w:val="en-GB"/>
        </w:rPr>
        <w:t>ал</w:t>
      </w:r>
      <w:proofErr w:type="spellEnd"/>
      <w:r w:rsidRPr="005B148F">
        <w:rPr>
          <w:color w:val="000000"/>
          <w:sz w:val="23"/>
          <w:szCs w:val="23"/>
          <w:lang w:val="en-GB"/>
        </w:rPr>
        <w:t>.</w:t>
      </w:r>
      <w:proofErr w:type="gram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gramStart"/>
      <w:r w:rsidRPr="005B148F">
        <w:rPr>
          <w:color w:val="000000"/>
          <w:sz w:val="23"/>
          <w:szCs w:val="23"/>
          <w:lang w:val="en-GB"/>
        </w:rPr>
        <w:t xml:space="preserve">1 </w:t>
      </w:r>
      <w:proofErr w:type="spellStart"/>
      <w:r w:rsidRPr="005B148F">
        <w:rPr>
          <w:color w:val="000000"/>
          <w:sz w:val="23"/>
          <w:szCs w:val="23"/>
          <w:lang w:val="en-GB"/>
        </w:rPr>
        <w:t>от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ППЗОП, </w:t>
      </w:r>
      <w:proofErr w:type="spellStart"/>
      <w:r w:rsidRPr="005B148F">
        <w:rPr>
          <w:color w:val="000000"/>
          <w:sz w:val="23"/>
          <w:szCs w:val="23"/>
          <w:lang w:val="en-GB"/>
        </w:rPr>
        <w:t>попълват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полетата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запазена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поръчка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в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Част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ІІ</w:t>
      </w:r>
      <w:r w:rsidRPr="005B148F">
        <w:rPr>
          <w:color w:val="000000"/>
          <w:sz w:val="23"/>
          <w:szCs w:val="23"/>
          <w:lang w:val="en-GB"/>
        </w:rPr>
        <w:t>.</w:t>
      </w:r>
      <w:proofErr w:type="gramEnd"/>
      <w:r w:rsidRPr="005B148F">
        <w:rPr>
          <w:color w:val="000000"/>
          <w:sz w:val="23"/>
          <w:szCs w:val="23"/>
          <w:lang w:val="en-GB"/>
        </w:rPr>
        <w:t xml:space="preserve"> </w:t>
      </w:r>
    </w:p>
    <w:p w:rsidR="005B148F" w:rsidRPr="005B148F" w:rsidRDefault="005B148F" w:rsidP="005B148F">
      <w:pPr>
        <w:autoSpaceDE w:val="0"/>
        <w:autoSpaceDN w:val="0"/>
        <w:adjustRightInd w:val="0"/>
        <w:spacing w:before="0" w:after="0"/>
        <w:ind w:firstLine="567"/>
        <w:rPr>
          <w:color w:val="000000"/>
          <w:sz w:val="23"/>
          <w:szCs w:val="23"/>
          <w:lang w:val="en-GB"/>
        </w:rPr>
      </w:pPr>
      <w:proofErr w:type="spellStart"/>
      <w:r w:rsidRPr="005B148F">
        <w:rPr>
          <w:color w:val="000000"/>
          <w:sz w:val="23"/>
          <w:szCs w:val="23"/>
          <w:lang w:val="en-GB"/>
        </w:rPr>
        <w:t>Участниците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удостоверяват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регистрацията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си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като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специализирано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предприятие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или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кооперация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хора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с </w:t>
      </w:r>
      <w:proofErr w:type="spellStart"/>
      <w:r w:rsidRPr="005B148F">
        <w:rPr>
          <w:color w:val="000000"/>
          <w:sz w:val="23"/>
          <w:szCs w:val="23"/>
          <w:lang w:val="en-GB"/>
        </w:rPr>
        <w:t>увреждания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като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посочват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номера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, </w:t>
      </w:r>
      <w:proofErr w:type="spellStart"/>
      <w:r w:rsidRPr="005B148F">
        <w:rPr>
          <w:color w:val="000000"/>
          <w:sz w:val="23"/>
          <w:szCs w:val="23"/>
          <w:lang w:val="en-GB"/>
        </w:rPr>
        <w:t>под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който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са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вписани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в </w:t>
      </w:r>
      <w:proofErr w:type="spellStart"/>
      <w:r w:rsidRPr="005B148F">
        <w:rPr>
          <w:color w:val="000000"/>
          <w:sz w:val="23"/>
          <w:szCs w:val="23"/>
          <w:lang w:val="en-GB"/>
        </w:rPr>
        <w:t>регистъра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специализираните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предприятия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и </w:t>
      </w:r>
      <w:proofErr w:type="spellStart"/>
      <w:r w:rsidRPr="005B148F">
        <w:rPr>
          <w:color w:val="000000"/>
          <w:sz w:val="23"/>
          <w:szCs w:val="23"/>
          <w:lang w:val="en-GB"/>
        </w:rPr>
        <w:t>кооперации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хора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с </w:t>
      </w:r>
      <w:proofErr w:type="spellStart"/>
      <w:r w:rsidRPr="005B148F">
        <w:rPr>
          <w:color w:val="000000"/>
          <w:sz w:val="23"/>
          <w:szCs w:val="23"/>
          <w:lang w:val="en-GB"/>
        </w:rPr>
        <w:t>увреждания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, </w:t>
      </w:r>
      <w:proofErr w:type="spellStart"/>
      <w:r w:rsidRPr="005B148F">
        <w:rPr>
          <w:color w:val="000000"/>
          <w:sz w:val="23"/>
          <w:szCs w:val="23"/>
          <w:lang w:val="en-GB"/>
        </w:rPr>
        <w:t>поддържан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от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Агенцията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хората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с </w:t>
      </w:r>
      <w:proofErr w:type="spellStart"/>
      <w:r w:rsidRPr="005B148F">
        <w:rPr>
          <w:color w:val="000000"/>
          <w:sz w:val="23"/>
          <w:szCs w:val="23"/>
          <w:lang w:val="en-GB"/>
        </w:rPr>
        <w:t>увреждания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, </w:t>
      </w:r>
      <w:proofErr w:type="spellStart"/>
      <w:r w:rsidRPr="005B148F">
        <w:rPr>
          <w:color w:val="000000"/>
          <w:sz w:val="23"/>
          <w:szCs w:val="23"/>
          <w:lang w:val="en-GB"/>
        </w:rPr>
        <w:t>или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информация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относно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регистрация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в </w:t>
      </w:r>
      <w:proofErr w:type="spellStart"/>
      <w:r w:rsidRPr="005B148F">
        <w:rPr>
          <w:color w:val="000000"/>
          <w:sz w:val="23"/>
          <w:szCs w:val="23"/>
          <w:lang w:val="en-GB"/>
        </w:rPr>
        <w:t>еквивалентен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регистър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държава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– </w:t>
      </w:r>
      <w:proofErr w:type="spellStart"/>
      <w:r w:rsidRPr="005B148F">
        <w:rPr>
          <w:color w:val="000000"/>
          <w:sz w:val="23"/>
          <w:szCs w:val="23"/>
          <w:lang w:val="en-GB"/>
        </w:rPr>
        <w:t>членка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Европейския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съюз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. </w:t>
      </w:r>
      <w:proofErr w:type="spellStart"/>
      <w:r w:rsidRPr="005B148F">
        <w:rPr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целта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попълват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Част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ІІ,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раздел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А,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поле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: </w:t>
      </w:r>
    </w:p>
    <w:p w:rsidR="005B148F" w:rsidRPr="005B148F" w:rsidRDefault="005B148F" w:rsidP="005B148F">
      <w:pPr>
        <w:autoSpaceDE w:val="0"/>
        <w:autoSpaceDN w:val="0"/>
        <w:adjustRightInd w:val="0"/>
        <w:spacing w:before="0" w:after="0"/>
        <w:ind w:firstLine="567"/>
        <w:rPr>
          <w:color w:val="000000"/>
          <w:sz w:val="23"/>
          <w:szCs w:val="23"/>
          <w:lang w:val="en-GB"/>
        </w:rPr>
      </w:pPr>
      <w:proofErr w:type="gramStart"/>
      <w:r w:rsidRPr="005B148F">
        <w:rPr>
          <w:i/>
          <w:iCs/>
          <w:color w:val="000000"/>
          <w:sz w:val="23"/>
          <w:szCs w:val="23"/>
          <w:lang w:val="en-GB"/>
        </w:rPr>
        <w:t>„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Ако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е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приложимо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,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посочете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дали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икономическият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оператор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е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регистриран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в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официалния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списък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одобрените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икономически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оператори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или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дали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има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еквивалентен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сертификат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(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напр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>.</w:t>
      </w:r>
      <w:proofErr w:type="gram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proofErr w:type="gramStart"/>
      <w:r w:rsidRPr="005B148F">
        <w:rPr>
          <w:i/>
          <w:iCs/>
          <w:color w:val="000000"/>
          <w:sz w:val="23"/>
          <w:szCs w:val="23"/>
          <w:lang w:val="en-GB"/>
        </w:rPr>
        <w:t>съгласно</w:t>
      </w:r>
      <w:proofErr w:type="spellEnd"/>
      <w:proofErr w:type="gram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национална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квалификационна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система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(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система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предварително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класиране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)?“ </w:t>
      </w:r>
    </w:p>
    <w:p w:rsidR="005B148F" w:rsidRPr="005B148F" w:rsidRDefault="005B148F" w:rsidP="005B148F">
      <w:pPr>
        <w:autoSpaceDE w:val="0"/>
        <w:autoSpaceDN w:val="0"/>
        <w:adjustRightInd w:val="0"/>
        <w:spacing w:before="0" w:after="0"/>
        <w:ind w:firstLine="567"/>
        <w:rPr>
          <w:color w:val="000000"/>
          <w:sz w:val="23"/>
          <w:szCs w:val="23"/>
          <w:lang w:val="en-GB"/>
        </w:rPr>
      </w:pPr>
      <w:proofErr w:type="spellStart"/>
      <w:r w:rsidRPr="005B148F">
        <w:rPr>
          <w:color w:val="000000"/>
          <w:sz w:val="23"/>
          <w:szCs w:val="23"/>
          <w:lang w:val="en-GB"/>
        </w:rPr>
        <w:t>Участниците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удостоверяват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обстоятелството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, </w:t>
      </w:r>
      <w:proofErr w:type="spellStart"/>
      <w:r w:rsidRPr="005B148F">
        <w:rPr>
          <w:color w:val="000000"/>
          <w:sz w:val="23"/>
          <w:szCs w:val="23"/>
          <w:lang w:val="en-GB"/>
        </w:rPr>
        <w:t>че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най-малко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30 </w:t>
      </w:r>
      <w:proofErr w:type="spellStart"/>
      <w:r w:rsidRPr="005B148F">
        <w:rPr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сто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от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списъчния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им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състав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е </w:t>
      </w:r>
      <w:proofErr w:type="spellStart"/>
      <w:r w:rsidRPr="005B148F">
        <w:rPr>
          <w:color w:val="000000"/>
          <w:sz w:val="23"/>
          <w:szCs w:val="23"/>
          <w:lang w:val="en-GB"/>
        </w:rPr>
        <w:t>от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хора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с </w:t>
      </w:r>
      <w:proofErr w:type="spellStart"/>
      <w:r w:rsidRPr="005B148F">
        <w:rPr>
          <w:color w:val="000000"/>
          <w:sz w:val="23"/>
          <w:szCs w:val="23"/>
          <w:lang w:val="en-GB"/>
        </w:rPr>
        <w:t>увреждания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или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такива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в </w:t>
      </w:r>
      <w:proofErr w:type="spellStart"/>
      <w:r w:rsidRPr="005B148F">
        <w:rPr>
          <w:color w:val="000000"/>
          <w:sz w:val="23"/>
          <w:szCs w:val="23"/>
          <w:lang w:val="en-GB"/>
        </w:rPr>
        <w:t>неравностойно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положение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с </w:t>
      </w:r>
      <w:proofErr w:type="spellStart"/>
      <w:r w:rsidRPr="005B148F">
        <w:rPr>
          <w:color w:val="000000"/>
          <w:sz w:val="23"/>
          <w:szCs w:val="23"/>
          <w:lang w:val="en-GB"/>
        </w:rPr>
        <w:t>попълване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Част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ІІ,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раздел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А,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поле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: </w:t>
      </w:r>
    </w:p>
    <w:p w:rsidR="005B148F" w:rsidRPr="005B148F" w:rsidRDefault="005B148F" w:rsidP="005B148F">
      <w:pPr>
        <w:autoSpaceDE w:val="0"/>
        <w:autoSpaceDN w:val="0"/>
        <w:adjustRightInd w:val="0"/>
        <w:spacing w:before="0" w:after="0"/>
        <w:ind w:firstLine="567"/>
        <w:rPr>
          <w:color w:val="000000"/>
          <w:sz w:val="23"/>
          <w:szCs w:val="23"/>
          <w:lang w:val="en-GB"/>
        </w:rPr>
      </w:pPr>
      <w:r w:rsidRPr="005B148F">
        <w:rPr>
          <w:i/>
          <w:iCs/>
          <w:color w:val="000000"/>
          <w:sz w:val="23"/>
          <w:szCs w:val="23"/>
          <w:lang w:val="en-GB"/>
        </w:rPr>
        <w:t>„</w:t>
      </w:r>
      <w:proofErr w:type="spellStart"/>
      <w:r w:rsidRPr="005B148F">
        <w:rPr>
          <w:b/>
          <w:bCs/>
          <w:i/>
          <w:iCs/>
          <w:color w:val="000000"/>
          <w:sz w:val="23"/>
          <w:szCs w:val="23"/>
          <w:u w:val="single"/>
          <w:lang w:val="en-GB"/>
        </w:rPr>
        <w:t>Само</w:t>
      </w:r>
      <w:proofErr w:type="spellEnd"/>
      <w:r w:rsidRPr="005B148F">
        <w:rPr>
          <w:b/>
          <w:bCs/>
          <w:i/>
          <w:iCs/>
          <w:color w:val="000000"/>
          <w:sz w:val="23"/>
          <w:szCs w:val="23"/>
          <w:u w:val="single"/>
          <w:lang w:val="en-GB"/>
        </w:rPr>
        <w:t xml:space="preserve"> в </w:t>
      </w:r>
      <w:proofErr w:type="spellStart"/>
      <w:r w:rsidRPr="005B148F">
        <w:rPr>
          <w:b/>
          <w:bCs/>
          <w:i/>
          <w:iCs/>
          <w:color w:val="000000"/>
          <w:sz w:val="23"/>
          <w:szCs w:val="23"/>
          <w:u w:val="single"/>
          <w:lang w:val="en-GB"/>
        </w:rPr>
        <w:t>случай</w:t>
      </w:r>
      <w:proofErr w:type="spellEnd"/>
      <w:r w:rsidRPr="005B148F">
        <w:rPr>
          <w:b/>
          <w:bCs/>
          <w:i/>
          <w:iCs/>
          <w:color w:val="000000"/>
          <w:sz w:val="23"/>
          <w:szCs w:val="23"/>
          <w:u w:val="single"/>
          <w:lang w:val="en-GB"/>
        </w:rPr>
        <w:t xml:space="preserve"> </w:t>
      </w:r>
      <w:proofErr w:type="spellStart"/>
      <w:r w:rsidRPr="005B148F">
        <w:rPr>
          <w:b/>
          <w:bCs/>
          <w:i/>
          <w:iCs/>
          <w:color w:val="000000"/>
          <w:sz w:val="23"/>
          <w:szCs w:val="23"/>
          <w:u w:val="single"/>
          <w:lang w:val="en-GB"/>
        </w:rPr>
        <w:t>че</w:t>
      </w:r>
      <w:proofErr w:type="spellEnd"/>
      <w:r w:rsidRPr="005B148F">
        <w:rPr>
          <w:b/>
          <w:bCs/>
          <w:i/>
          <w:iCs/>
          <w:color w:val="000000"/>
          <w:sz w:val="23"/>
          <w:szCs w:val="23"/>
          <w:u w:val="single"/>
          <w:lang w:val="en-GB"/>
        </w:rPr>
        <w:t xml:space="preserve"> </w:t>
      </w:r>
      <w:proofErr w:type="spellStart"/>
      <w:r w:rsidRPr="005B148F">
        <w:rPr>
          <w:b/>
          <w:bCs/>
          <w:i/>
          <w:iCs/>
          <w:color w:val="000000"/>
          <w:sz w:val="23"/>
          <w:szCs w:val="23"/>
          <w:u w:val="single"/>
          <w:lang w:val="en-GB"/>
        </w:rPr>
        <w:t>поръчката</w:t>
      </w:r>
      <w:proofErr w:type="spellEnd"/>
      <w:r w:rsidRPr="005B148F">
        <w:rPr>
          <w:b/>
          <w:bCs/>
          <w:i/>
          <w:iCs/>
          <w:color w:val="000000"/>
          <w:sz w:val="23"/>
          <w:szCs w:val="23"/>
          <w:u w:val="single"/>
          <w:lang w:val="en-GB"/>
        </w:rPr>
        <w:t xml:space="preserve"> е </w:t>
      </w:r>
      <w:proofErr w:type="spellStart"/>
      <w:r w:rsidRPr="005B148F">
        <w:rPr>
          <w:b/>
          <w:bCs/>
          <w:i/>
          <w:iCs/>
          <w:color w:val="000000"/>
          <w:sz w:val="23"/>
          <w:szCs w:val="23"/>
          <w:u w:val="single"/>
          <w:lang w:val="en-GB"/>
        </w:rPr>
        <w:t>запазена</w:t>
      </w:r>
      <w:proofErr w:type="spellEnd"/>
      <w:r w:rsidRPr="005B148F">
        <w:rPr>
          <w:b/>
          <w:bCs/>
          <w:i/>
          <w:iCs/>
          <w:color w:val="000000"/>
          <w:sz w:val="23"/>
          <w:szCs w:val="23"/>
          <w:u w:val="single"/>
          <w:lang w:val="en-GB"/>
        </w:rPr>
        <w:t xml:space="preserve">: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икономическият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оператор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защитено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предприятие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ли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е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или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социално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proofErr w:type="gramStart"/>
      <w:r w:rsidRPr="005B148F">
        <w:rPr>
          <w:i/>
          <w:iCs/>
          <w:color w:val="000000"/>
          <w:sz w:val="23"/>
          <w:szCs w:val="23"/>
          <w:lang w:val="en-GB"/>
        </w:rPr>
        <w:t>предприятие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,</w:t>
      </w:r>
      <w:proofErr w:type="gram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или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ще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осигури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изпълнението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поръчката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в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контекста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програми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създаване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защитени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работни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места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?........“ </w:t>
      </w:r>
    </w:p>
    <w:p w:rsidR="005B148F" w:rsidRPr="005B148F" w:rsidRDefault="005B148F" w:rsidP="005B148F">
      <w:pPr>
        <w:autoSpaceDE w:val="0"/>
        <w:autoSpaceDN w:val="0"/>
        <w:adjustRightInd w:val="0"/>
        <w:spacing w:before="0" w:after="0"/>
        <w:ind w:firstLine="567"/>
        <w:rPr>
          <w:color w:val="000000"/>
          <w:sz w:val="23"/>
          <w:szCs w:val="23"/>
          <w:lang w:val="en-GB"/>
        </w:rPr>
      </w:pPr>
      <w:proofErr w:type="spellStart"/>
      <w:r w:rsidRPr="005B148F">
        <w:rPr>
          <w:color w:val="000000"/>
          <w:sz w:val="23"/>
          <w:szCs w:val="23"/>
          <w:lang w:val="en-GB"/>
        </w:rPr>
        <w:t>Участниците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удостоверяват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обстоятелството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, </w:t>
      </w:r>
      <w:proofErr w:type="spellStart"/>
      <w:r w:rsidRPr="005B148F">
        <w:rPr>
          <w:color w:val="000000"/>
          <w:sz w:val="23"/>
          <w:szCs w:val="23"/>
          <w:lang w:val="en-GB"/>
        </w:rPr>
        <w:t>че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могат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да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изпълнят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най-малко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80 </w:t>
      </w:r>
      <w:proofErr w:type="spellStart"/>
      <w:r w:rsidRPr="005B148F">
        <w:rPr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сто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от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нейния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предмет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със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собствени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машини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, </w:t>
      </w:r>
      <w:proofErr w:type="spellStart"/>
      <w:r w:rsidRPr="005B148F">
        <w:rPr>
          <w:color w:val="000000"/>
          <w:sz w:val="23"/>
          <w:szCs w:val="23"/>
          <w:lang w:val="en-GB"/>
        </w:rPr>
        <w:t>съоръжения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и </w:t>
      </w:r>
      <w:proofErr w:type="spellStart"/>
      <w:r w:rsidRPr="005B148F">
        <w:rPr>
          <w:color w:val="000000"/>
          <w:sz w:val="23"/>
          <w:szCs w:val="23"/>
          <w:lang w:val="en-GB"/>
        </w:rPr>
        <w:t>човешки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ресурс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с </w:t>
      </w:r>
      <w:proofErr w:type="spellStart"/>
      <w:r w:rsidRPr="005B148F">
        <w:rPr>
          <w:color w:val="000000"/>
          <w:sz w:val="23"/>
          <w:szCs w:val="23"/>
          <w:lang w:val="en-GB"/>
        </w:rPr>
        <w:t>попълване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Част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ІІ,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раздел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А,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поле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: </w:t>
      </w:r>
    </w:p>
    <w:p w:rsidR="005B148F" w:rsidRPr="005B148F" w:rsidRDefault="005B148F" w:rsidP="005B148F">
      <w:pPr>
        <w:autoSpaceDE w:val="0"/>
        <w:autoSpaceDN w:val="0"/>
        <w:adjustRightInd w:val="0"/>
        <w:spacing w:before="0" w:after="0"/>
        <w:ind w:firstLine="567"/>
        <w:rPr>
          <w:color w:val="000000"/>
          <w:sz w:val="23"/>
          <w:szCs w:val="23"/>
          <w:lang w:val="en-GB"/>
        </w:rPr>
      </w:pPr>
      <w:r w:rsidRPr="005B148F">
        <w:rPr>
          <w:i/>
          <w:iCs/>
          <w:color w:val="000000"/>
          <w:sz w:val="23"/>
          <w:szCs w:val="23"/>
          <w:lang w:val="en-GB"/>
        </w:rPr>
        <w:t>„</w:t>
      </w:r>
      <w:proofErr w:type="spellStart"/>
      <w:r w:rsidRPr="005B148F">
        <w:rPr>
          <w:b/>
          <w:bCs/>
          <w:i/>
          <w:iCs/>
          <w:color w:val="000000"/>
          <w:sz w:val="23"/>
          <w:szCs w:val="23"/>
          <w:u w:val="single"/>
          <w:lang w:val="en-GB"/>
        </w:rPr>
        <w:t>Само</w:t>
      </w:r>
      <w:proofErr w:type="spellEnd"/>
      <w:r w:rsidRPr="005B148F">
        <w:rPr>
          <w:b/>
          <w:bCs/>
          <w:i/>
          <w:iCs/>
          <w:color w:val="000000"/>
          <w:sz w:val="23"/>
          <w:szCs w:val="23"/>
          <w:u w:val="single"/>
          <w:lang w:val="en-GB"/>
        </w:rPr>
        <w:t xml:space="preserve"> в </w:t>
      </w:r>
      <w:proofErr w:type="spellStart"/>
      <w:r w:rsidRPr="005B148F">
        <w:rPr>
          <w:b/>
          <w:bCs/>
          <w:i/>
          <w:iCs/>
          <w:color w:val="000000"/>
          <w:sz w:val="23"/>
          <w:szCs w:val="23"/>
          <w:u w:val="single"/>
          <w:lang w:val="en-GB"/>
        </w:rPr>
        <w:t>случай</w:t>
      </w:r>
      <w:proofErr w:type="spellEnd"/>
      <w:r w:rsidRPr="005B148F">
        <w:rPr>
          <w:b/>
          <w:bCs/>
          <w:i/>
          <w:iCs/>
          <w:color w:val="000000"/>
          <w:sz w:val="23"/>
          <w:szCs w:val="23"/>
          <w:u w:val="single"/>
          <w:lang w:val="en-GB"/>
        </w:rPr>
        <w:t xml:space="preserve"> </w:t>
      </w:r>
      <w:proofErr w:type="spellStart"/>
      <w:r w:rsidRPr="005B148F">
        <w:rPr>
          <w:b/>
          <w:bCs/>
          <w:i/>
          <w:iCs/>
          <w:color w:val="000000"/>
          <w:sz w:val="23"/>
          <w:szCs w:val="23"/>
          <w:u w:val="single"/>
          <w:lang w:val="en-GB"/>
        </w:rPr>
        <w:t>че</w:t>
      </w:r>
      <w:proofErr w:type="spellEnd"/>
      <w:r w:rsidRPr="005B148F">
        <w:rPr>
          <w:b/>
          <w:bCs/>
          <w:i/>
          <w:iCs/>
          <w:color w:val="000000"/>
          <w:sz w:val="23"/>
          <w:szCs w:val="23"/>
          <w:u w:val="single"/>
          <w:lang w:val="en-GB"/>
        </w:rPr>
        <w:t xml:space="preserve"> </w:t>
      </w:r>
      <w:proofErr w:type="spellStart"/>
      <w:r w:rsidRPr="005B148F">
        <w:rPr>
          <w:b/>
          <w:bCs/>
          <w:i/>
          <w:iCs/>
          <w:color w:val="000000"/>
          <w:sz w:val="23"/>
          <w:szCs w:val="23"/>
          <w:u w:val="single"/>
          <w:lang w:val="en-GB"/>
        </w:rPr>
        <w:t>поръчката</w:t>
      </w:r>
      <w:proofErr w:type="spellEnd"/>
      <w:r w:rsidRPr="005B148F">
        <w:rPr>
          <w:b/>
          <w:bCs/>
          <w:i/>
          <w:iCs/>
          <w:color w:val="000000"/>
          <w:sz w:val="23"/>
          <w:szCs w:val="23"/>
          <w:u w:val="single"/>
          <w:lang w:val="en-GB"/>
        </w:rPr>
        <w:t xml:space="preserve"> е </w:t>
      </w:r>
      <w:proofErr w:type="spellStart"/>
      <w:r w:rsidRPr="005B148F">
        <w:rPr>
          <w:b/>
          <w:bCs/>
          <w:i/>
          <w:iCs/>
          <w:color w:val="000000"/>
          <w:sz w:val="23"/>
          <w:szCs w:val="23"/>
          <w:u w:val="single"/>
          <w:lang w:val="en-GB"/>
        </w:rPr>
        <w:t>запазена</w:t>
      </w:r>
      <w:proofErr w:type="spellEnd"/>
      <w:r w:rsidRPr="005B148F">
        <w:rPr>
          <w:b/>
          <w:bCs/>
          <w:i/>
          <w:iCs/>
          <w:color w:val="000000"/>
          <w:sz w:val="23"/>
          <w:szCs w:val="23"/>
          <w:u w:val="single"/>
          <w:lang w:val="en-GB"/>
        </w:rPr>
        <w:t xml:space="preserve">: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икономическият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оператор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защитено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предприятие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ли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е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или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социално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proofErr w:type="gramStart"/>
      <w:r w:rsidRPr="005B148F">
        <w:rPr>
          <w:i/>
          <w:iCs/>
          <w:color w:val="000000"/>
          <w:sz w:val="23"/>
          <w:szCs w:val="23"/>
          <w:lang w:val="en-GB"/>
        </w:rPr>
        <w:t>предприятие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,</w:t>
      </w:r>
      <w:proofErr w:type="gram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или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ще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осигури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изпълнението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поръчката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в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контекста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програми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създаване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защитени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работни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места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?........“ </w:t>
      </w:r>
    </w:p>
    <w:p w:rsidR="005B148F" w:rsidRPr="005B148F" w:rsidRDefault="005B148F" w:rsidP="0004076B">
      <w:pPr>
        <w:autoSpaceDE w:val="0"/>
        <w:autoSpaceDN w:val="0"/>
        <w:adjustRightInd w:val="0"/>
        <w:spacing w:before="0" w:after="0"/>
        <w:ind w:firstLine="720"/>
        <w:rPr>
          <w:color w:val="000000"/>
          <w:sz w:val="23"/>
          <w:szCs w:val="23"/>
          <w:lang w:val="en-GB"/>
        </w:rPr>
      </w:pPr>
      <w:r w:rsidRPr="005B148F">
        <w:rPr>
          <w:b/>
          <w:bCs/>
          <w:color w:val="000000"/>
          <w:sz w:val="23"/>
          <w:szCs w:val="23"/>
          <w:lang w:val="en-GB"/>
        </w:rPr>
        <w:t xml:space="preserve">1.3. </w:t>
      </w:r>
      <w:proofErr w:type="spellStart"/>
      <w:r w:rsidRPr="005B148F">
        <w:rPr>
          <w:color w:val="000000"/>
          <w:sz w:val="23"/>
          <w:szCs w:val="23"/>
          <w:lang w:val="en-GB"/>
        </w:rPr>
        <w:t>Участникът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удостоверява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липсата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обстоятелствата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чл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. </w:t>
      </w:r>
      <w:proofErr w:type="gramStart"/>
      <w:r w:rsidRPr="005B148F">
        <w:rPr>
          <w:color w:val="000000"/>
          <w:sz w:val="23"/>
          <w:szCs w:val="23"/>
          <w:lang w:val="en-GB"/>
        </w:rPr>
        <w:t xml:space="preserve">54, </w:t>
      </w:r>
      <w:proofErr w:type="spellStart"/>
      <w:r w:rsidRPr="005B148F">
        <w:rPr>
          <w:color w:val="000000"/>
          <w:sz w:val="23"/>
          <w:szCs w:val="23"/>
          <w:lang w:val="en-GB"/>
        </w:rPr>
        <w:t>ал</w:t>
      </w:r>
      <w:proofErr w:type="spellEnd"/>
      <w:r w:rsidRPr="005B148F">
        <w:rPr>
          <w:color w:val="000000"/>
          <w:sz w:val="23"/>
          <w:szCs w:val="23"/>
          <w:lang w:val="en-GB"/>
        </w:rPr>
        <w:t>.</w:t>
      </w:r>
      <w:proofErr w:type="gramEnd"/>
      <w:r w:rsidRPr="005B148F">
        <w:rPr>
          <w:color w:val="000000"/>
          <w:sz w:val="23"/>
          <w:szCs w:val="23"/>
          <w:lang w:val="en-GB"/>
        </w:rPr>
        <w:t xml:space="preserve"> 1, т. 1-7 </w:t>
      </w:r>
      <w:proofErr w:type="spellStart"/>
      <w:r w:rsidRPr="005B148F">
        <w:rPr>
          <w:color w:val="000000"/>
          <w:sz w:val="23"/>
          <w:szCs w:val="23"/>
          <w:lang w:val="en-GB"/>
        </w:rPr>
        <w:t>от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ЗОП (т. 2.2. </w:t>
      </w:r>
      <w:proofErr w:type="spellStart"/>
      <w:r w:rsidRPr="005B148F">
        <w:rPr>
          <w:color w:val="000000"/>
          <w:sz w:val="23"/>
          <w:szCs w:val="23"/>
          <w:lang w:val="en-GB"/>
        </w:rPr>
        <w:t>от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указанията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подготовка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офертите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) с </w:t>
      </w:r>
      <w:proofErr w:type="spellStart"/>
      <w:r w:rsidRPr="005B148F">
        <w:rPr>
          <w:color w:val="000000"/>
          <w:sz w:val="23"/>
          <w:szCs w:val="23"/>
          <w:lang w:val="en-GB"/>
        </w:rPr>
        <w:t>попълване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Част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III: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Основания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изключване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ЕЕДОП, в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приложимите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полета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. </w:t>
      </w:r>
    </w:p>
    <w:p w:rsidR="005B148F" w:rsidRPr="005B148F" w:rsidRDefault="005B148F" w:rsidP="005B148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Pr="005B148F">
        <w:rPr>
          <w:b/>
          <w:bCs/>
          <w:sz w:val="23"/>
          <w:szCs w:val="23"/>
        </w:rPr>
        <w:t xml:space="preserve">1.4. </w:t>
      </w:r>
      <w:proofErr w:type="spellStart"/>
      <w:r w:rsidRPr="005B148F">
        <w:rPr>
          <w:b/>
          <w:bCs/>
          <w:sz w:val="23"/>
          <w:szCs w:val="23"/>
        </w:rPr>
        <w:t>Част</w:t>
      </w:r>
      <w:proofErr w:type="spellEnd"/>
      <w:r w:rsidRPr="005B148F">
        <w:rPr>
          <w:b/>
          <w:bCs/>
          <w:sz w:val="23"/>
          <w:szCs w:val="23"/>
        </w:rPr>
        <w:t xml:space="preserve"> ІІІ, </w:t>
      </w:r>
      <w:proofErr w:type="spellStart"/>
      <w:r w:rsidRPr="005B148F">
        <w:rPr>
          <w:b/>
          <w:bCs/>
          <w:sz w:val="23"/>
          <w:szCs w:val="23"/>
        </w:rPr>
        <w:t>раздел</w:t>
      </w:r>
      <w:proofErr w:type="spellEnd"/>
      <w:r w:rsidRPr="005B148F">
        <w:rPr>
          <w:b/>
          <w:bCs/>
          <w:sz w:val="23"/>
          <w:szCs w:val="23"/>
        </w:rPr>
        <w:t xml:space="preserve"> Г: „Д</w:t>
      </w:r>
      <w:r w:rsidRPr="005B148F">
        <w:rPr>
          <w:b/>
          <w:bCs/>
          <w:sz w:val="19"/>
          <w:szCs w:val="19"/>
        </w:rPr>
        <w:t>РУГИ ОСНОВАНИЯ ЗА ИЗКЛЮЧВАНЕ</w:t>
      </w:r>
      <w:r w:rsidRPr="005B148F">
        <w:rPr>
          <w:b/>
          <w:bCs/>
          <w:sz w:val="23"/>
          <w:szCs w:val="23"/>
        </w:rPr>
        <w:t xml:space="preserve">, </w:t>
      </w:r>
      <w:r w:rsidRPr="005B148F">
        <w:rPr>
          <w:b/>
          <w:bCs/>
          <w:sz w:val="19"/>
          <w:szCs w:val="19"/>
        </w:rPr>
        <w:t>КОИТО МОЖЕ ДА БЪДАТ ПРЕДВИДЕНИ В НАЦИОНАЛНОТО ЗАКОНОДАТЕЛСТВО НА ВЪЗЛАГАЩИЯ ОРГАН ИЛИ ВЪЗЛОЖИТЕЛЯ НА ДЪРЖАВА ЧЛЕНКА</w:t>
      </w:r>
      <w:proofErr w:type="gramStart"/>
      <w:r w:rsidRPr="005B148F">
        <w:rPr>
          <w:b/>
          <w:bCs/>
          <w:sz w:val="23"/>
          <w:szCs w:val="23"/>
        </w:rPr>
        <w:t xml:space="preserve">“ </w:t>
      </w:r>
      <w:proofErr w:type="spellStart"/>
      <w:r w:rsidRPr="005B148F">
        <w:rPr>
          <w:sz w:val="23"/>
          <w:szCs w:val="23"/>
        </w:rPr>
        <w:t>следва</w:t>
      </w:r>
      <w:proofErr w:type="spellEnd"/>
      <w:proofErr w:type="gram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да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бъде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попълнена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от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участниците</w:t>
      </w:r>
      <w:proofErr w:type="spellEnd"/>
      <w:r w:rsidRPr="005B148F">
        <w:rPr>
          <w:sz w:val="23"/>
          <w:szCs w:val="23"/>
        </w:rPr>
        <w:t xml:space="preserve">, </w:t>
      </w:r>
      <w:proofErr w:type="spellStart"/>
      <w:r w:rsidRPr="005B148F">
        <w:rPr>
          <w:sz w:val="23"/>
          <w:szCs w:val="23"/>
        </w:rPr>
        <w:t>тъй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като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възложителят</w:t>
      </w:r>
      <w:proofErr w:type="spellEnd"/>
      <w:r w:rsidRPr="005B148F">
        <w:rPr>
          <w:sz w:val="23"/>
          <w:szCs w:val="23"/>
        </w:rPr>
        <w:t xml:space="preserve"> е </w:t>
      </w:r>
      <w:proofErr w:type="spellStart"/>
      <w:r w:rsidRPr="005B148F">
        <w:rPr>
          <w:sz w:val="23"/>
          <w:szCs w:val="23"/>
        </w:rPr>
        <w:t>въвел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специфични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национални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основания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за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изключване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от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участие</w:t>
      </w:r>
      <w:proofErr w:type="spellEnd"/>
      <w:r w:rsidRPr="005B148F">
        <w:rPr>
          <w:sz w:val="23"/>
          <w:szCs w:val="23"/>
        </w:rPr>
        <w:t xml:space="preserve"> в </w:t>
      </w:r>
      <w:proofErr w:type="spellStart"/>
      <w:r w:rsidRPr="005B148F">
        <w:rPr>
          <w:sz w:val="23"/>
          <w:szCs w:val="23"/>
        </w:rPr>
        <w:t>поръчката</w:t>
      </w:r>
      <w:proofErr w:type="spellEnd"/>
      <w:r w:rsidRPr="005B148F">
        <w:rPr>
          <w:sz w:val="23"/>
          <w:szCs w:val="23"/>
        </w:rPr>
        <w:t xml:space="preserve">, </w:t>
      </w:r>
      <w:proofErr w:type="spellStart"/>
      <w:r w:rsidRPr="005B148F">
        <w:rPr>
          <w:sz w:val="23"/>
          <w:szCs w:val="23"/>
        </w:rPr>
        <w:t>посочени</w:t>
      </w:r>
      <w:proofErr w:type="spellEnd"/>
      <w:r w:rsidRPr="005B148F">
        <w:rPr>
          <w:sz w:val="23"/>
          <w:szCs w:val="23"/>
        </w:rPr>
        <w:t xml:space="preserve"> в </w:t>
      </w:r>
      <w:proofErr w:type="spellStart"/>
      <w:r w:rsidRPr="005B148F">
        <w:rPr>
          <w:sz w:val="23"/>
          <w:szCs w:val="23"/>
        </w:rPr>
        <w:t>процедурата</w:t>
      </w:r>
      <w:proofErr w:type="spellEnd"/>
      <w:r w:rsidRPr="005B148F">
        <w:rPr>
          <w:sz w:val="23"/>
          <w:szCs w:val="23"/>
        </w:rPr>
        <w:t xml:space="preserve">, в т. 2.4. </w:t>
      </w:r>
      <w:proofErr w:type="gramStart"/>
      <w:r w:rsidRPr="005B148F">
        <w:rPr>
          <w:sz w:val="23"/>
          <w:szCs w:val="23"/>
        </w:rPr>
        <w:t xml:space="preserve">В </w:t>
      </w:r>
      <w:proofErr w:type="spellStart"/>
      <w:r w:rsidRPr="005B148F">
        <w:rPr>
          <w:sz w:val="23"/>
          <w:szCs w:val="23"/>
        </w:rPr>
        <w:t>този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раздел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участниците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трябва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да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декларират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дали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дружеството</w:t>
      </w:r>
      <w:proofErr w:type="spellEnd"/>
      <w:r w:rsidRPr="005B148F">
        <w:rPr>
          <w:sz w:val="23"/>
          <w:szCs w:val="23"/>
        </w:rPr>
        <w:t xml:space="preserve"> – </w:t>
      </w:r>
      <w:proofErr w:type="spellStart"/>
      <w:r w:rsidRPr="005B148F">
        <w:rPr>
          <w:sz w:val="23"/>
          <w:szCs w:val="23"/>
        </w:rPr>
        <w:t>участник</w:t>
      </w:r>
      <w:proofErr w:type="spellEnd"/>
      <w:r w:rsidRPr="005B148F">
        <w:rPr>
          <w:sz w:val="23"/>
          <w:szCs w:val="23"/>
        </w:rPr>
        <w:t xml:space="preserve"> е </w:t>
      </w:r>
      <w:proofErr w:type="spellStart"/>
      <w:r w:rsidRPr="005B148F">
        <w:rPr>
          <w:sz w:val="23"/>
          <w:szCs w:val="23"/>
        </w:rPr>
        <w:t>регистрирано</w:t>
      </w:r>
      <w:proofErr w:type="spellEnd"/>
      <w:r w:rsidRPr="005B148F">
        <w:rPr>
          <w:sz w:val="23"/>
          <w:szCs w:val="23"/>
        </w:rPr>
        <w:t xml:space="preserve"> в </w:t>
      </w:r>
      <w:proofErr w:type="spellStart"/>
      <w:r w:rsidRPr="005B148F">
        <w:rPr>
          <w:sz w:val="23"/>
          <w:szCs w:val="23"/>
        </w:rPr>
        <w:t>юрисдикция</w:t>
      </w:r>
      <w:proofErr w:type="spellEnd"/>
      <w:r w:rsidRPr="005B148F">
        <w:rPr>
          <w:sz w:val="23"/>
          <w:szCs w:val="23"/>
        </w:rPr>
        <w:t xml:space="preserve"> с</w:t>
      </w:r>
      <w:r>
        <w:rPr>
          <w:sz w:val="23"/>
          <w:szCs w:val="23"/>
          <w:lang w:val="bg-BG"/>
        </w:rPr>
        <w:t xml:space="preserve"> </w:t>
      </w:r>
      <w:proofErr w:type="spellStart"/>
      <w:r w:rsidRPr="005B148F">
        <w:rPr>
          <w:sz w:val="23"/>
          <w:szCs w:val="23"/>
        </w:rPr>
        <w:t>преференциален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данъчен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режим</w:t>
      </w:r>
      <w:proofErr w:type="spellEnd"/>
      <w:r w:rsidRPr="005B148F">
        <w:rPr>
          <w:sz w:val="23"/>
          <w:szCs w:val="23"/>
        </w:rPr>
        <w:t>.</w:t>
      </w:r>
      <w:proofErr w:type="gramEnd"/>
      <w:r w:rsidRPr="005B148F">
        <w:rPr>
          <w:sz w:val="23"/>
          <w:szCs w:val="23"/>
        </w:rPr>
        <w:t xml:space="preserve"> </w:t>
      </w:r>
      <w:proofErr w:type="gramStart"/>
      <w:r w:rsidRPr="005B148F">
        <w:rPr>
          <w:sz w:val="23"/>
          <w:szCs w:val="23"/>
        </w:rPr>
        <w:t xml:space="preserve">В </w:t>
      </w:r>
      <w:proofErr w:type="spellStart"/>
      <w:r w:rsidRPr="005B148F">
        <w:rPr>
          <w:sz w:val="23"/>
          <w:szCs w:val="23"/>
        </w:rPr>
        <w:t>случай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lastRenderedPageBreak/>
        <w:t>че</w:t>
      </w:r>
      <w:proofErr w:type="spellEnd"/>
      <w:r w:rsidRPr="005B148F">
        <w:rPr>
          <w:sz w:val="23"/>
          <w:szCs w:val="23"/>
        </w:rPr>
        <w:t xml:space="preserve">, </w:t>
      </w:r>
      <w:proofErr w:type="spellStart"/>
      <w:r w:rsidRPr="005B148F">
        <w:rPr>
          <w:sz w:val="23"/>
          <w:szCs w:val="23"/>
        </w:rPr>
        <w:t>дружеството</w:t>
      </w:r>
      <w:proofErr w:type="spellEnd"/>
      <w:r w:rsidRPr="005B148F">
        <w:rPr>
          <w:sz w:val="23"/>
          <w:szCs w:val="23"/>
        </w:rPr>
        <w:t xml:space="preserve"> – </w:t>
      </w:r>
      <w:proofErr w:type="spellStart"/>
      <w:r w:rsidRPr="005B148F">
        <w:rPr>
          <w:sz w:val="23"/>
          <w:szCs w:val="23"/>
        </w:rPr>
        <w:t>участник</w:t>
      </w:r>
      <w:proofErr w:type="spellEnd"/>
      <w:r w:rsidRPr="005B148F">
        <w:rPr>
          <w:sz w:val="23"/>
          <w:szCs w:val="23"/>
        </w:rPr>
        <w:t xml:space="preserve"> е </w:t>
      </w:r>
      <w:proofErr w:type="spellStart"/>
      <w:r w:rsidRPr="005B148F">
        <w:rPr>
          <w:sz w:val="23"/>
          <w:szCs w:val="23"/>
        </w:rPr>
        <w:t>регистрирано</w:t>
      </w:r>
      <w:proofErr w:type="spellEnd"/>
      <w:r w:rsidRPr="005B148F">
        <w:rPr>
          <w:sz w:val="23"/>
          <w:szCs w:val="23"/>
        </w:rPr>
        <w:t xml:space="preserve"> в </w:t>
      </w:r>
      <w:proofErr w:type="spellStart"/>
      <w:r w:rsidRPr="005B148F">
        <w:rPr>
          <w:sz w:val="23"/>
          <w:szCs w:val="23"/>
        </w:rPr>
        <w:t>юрисдикция</w:t>
      </w:r>
      <w:proofErr w:type="spellEnd"/>
      <w:r w:rsidRPr="005B148F">
        <w:rPr>
          <w:sz w:val="23"/>
          <w:szCs w:val="23"/>
        </w:rPr>
        <w:t xml:space="preserve"> с </w:t>
      </w:r>
      <w:proofErr w:type="spellStart"/>
      <w:r w:rsidRPr="005B148F">
        <w:rPr>
          <w:sz w:val="23"/>
          <w:szCs w:val="23"/>
        </w:rPr>
        <w:t>преференциален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данъчен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режим</w:t>
      </w:r>
      <w:proofErr w:type="spellEnd"/>
      <w:r w:rsidRPr="005B148F">
        <w:rPr>
          <w:sz w:val="23"/>
          <w:szCs w:val="23"/>
        </w:rPr>
        <w:t xml:space="preserve">, </w:t>
      </w:r>
      <w:proofErr w:type="spellStart"/>
      <w:r w:rsidRPr="005B148F">
        <w:rPr>
          <w:sz w:val="23"/>
          <w:szCs w:val="23"/>
        </w:rPr>
        <w:t>но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са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приложими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изключенията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по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чл</w:t>
      </w:r>
      <w:proofErr w:type="spellEnd"/>
      <w:r w:rsidRPr="005B148F">
        <w:rPr>
          <w:sz w:val="23"/>
          <w:szCs w:val="23"/>
        </w:rPr>
        <w:t>.</w:t>
      </w:r>
      <w:proofErr w:type="gramEnd"/>
      <w:r w:rsidRPr="005B148F">
        <w:rPr>
          <w:sz w:val="23"/>
          <w:szCs w:val="23"/>
        </w:rPr>
        <w:t xml:space="preserve"> </w:t>
      </w:r>
      <w:proofErr w:type="gramStart"/>
      <w:r w:rsidRPr="005B148F">
        <w:rPr>
          <w:sz w:val="23"/>
          <w:szCs w:val="23"/>
        </w:rPr>
        <w:t xml:space="preserve">4 </w:t>
      </w:r>
      <w:proofErr w:type="spellStart"/>
      <w:r w:rsidRPr="005B148F">
        <w:rPr>
          <w:sz w:val="23"/>
          <w:szCs w:val="23"/>
        </w:rPr>
        <w:t>от</w:t>
      </w:r>
      <w:proofErr w:type="spellEnd"/>
      <w:r w:rsidRPr="005B148F">
        <w:rPr>
          <w:sz w:val="23"/>
          <w:szCs w:val="23"/>
        </w:rPr>
        <w:t xml:space="preserve"> ЗИФОДРЮПДРКЛТДС, </w:t>
      </w:r>
      <w:proofErr w:type="spellStart"/>
      <w:r w:rsidRPr="005B148F">
        <w:rPr>
          <w:sz w:val="23"/>
          <w:szCs w:val="23"/>
        </w:rPr>
        <w:t>се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посочва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конкретното</w:t>
      </w:r>
      <w:proofErr w:type="spellEnd"/>
      <w:r w:rsidRPr="005B148F">
        <w:rPr>
          <w:sz w:val="23"/>
          <w:szCs w:val="23"/>
        </w:rPr>
        <w:t xml:space="preserve"> </w:t>
      </w:r>
      <w:proofErr w:type="spellStart"/>
      <w:r w:rsidRPr="005B148F">
        <w:rPr>
          <w:sz w:val="23"/>
          <w:szCs w:val="23"/>
        </w:rPr>
        <w:t>изключение</w:t>
      </w:r>
      <w:proofErr w:type="spellEnd"/>
      <w:r w:rsidRPr="005B148F">
        <w:rPr>
          <w:sz w:val="23"/>
          <w:szCs w:val="23"/>
        </w:rPr>
        <w:t>.</w:t>
      </w:r>
      <w:proofErr w:type="gramEnd"/>
      <w:r w:rsidRPr="005B148F">
        <w:rPr>
          <w:sz w:val="23"/>
          <w:szCs w:val="23"/>
        </w:rPr>
        <w:t xml:space="preserve"> </w:t>
      </w:r>
    </w:p>
    <w:p w:rsidR="005B148F" w:rsidRPr="005B148F" w:rsidRDefault="005B148F" w:rsidP="0004076B">
      <w:pPr>
        <w:autoSpaceDE w:val="0"/>
        <w:autoSpaceDN w:val="0"/>
        <w:adjustRightInd w:val="0"/>
        <w:spacing w:before="0"/>
        <w:ind w:firstLine="707"/>
        <w:rPr>
          <w:color w:val="000000"/>
          <w:sz w:val="23"/>
          <w:szCs w:val="23"/>
          <w:lang w:val="en-GB"/>
        </w:rPr>
      </w:pPr>
      <w:r w:rsidRPr="005B148F">
        <w:rPr>
          <w:b/>
          <w:bCs/>
          <w:color w:val="000000"/>
          <w:sz w:val="23"/>
          <w:szCs w:val="23"/>
          <w:lang w:val="en-GB"/>
        </w:rPr>
        <w:t xml:space="preserve">1.5.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Възложителят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изисква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попълване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раздел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В „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Технически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и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професионални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способности</w:t>
      </w:r>
      <w:proofErr w:type="spellEnd"/>
      <w:proofErr w:type="gramStart"/>
      <w:r w:rsidRPr="005B148F">
        <w:rPr>
          <w:b/>
          <w:bCs/>
          <w:color w:val="000000"/>
          <w:sz w:val="23"/>
          <w:szCs w:val="23"/>
          <w:lang w:val="en-GB"/>
        </w:rPr>
        <w:t xml:space="preserve">“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от</w:t>
      </w:r>
      <w:proofErr w:type="spellEnd"/>
      <w:proofErr w:type="gram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i/>
          <w:iCs/>
          <w:color w:val="000000"/>
          <w:sz w:val="23"/>
          <w:szCs w:val="23"/>
          <w:lang w:val="en-GB"/>
        </w:rPr>
        <w:t>Част</w:t>
      </w:r>
      <w:proofErr w:type="spellEnd"/>
      <w:r w:rsidRPr="005B148F">
        <w:rPr>
          <w:b/>
          <w:bCs/>
          <w:i/>
          <w:iCs/>
          <w:color w:val="000000"/>
          <w:sz w:val="23"/>
          <w:szCs w:val="23"/>
          <w:lang w:val="en-GB"/>
        </w:rPr>
        <w:t xml:space="preserve"> ІV: </w:t>
      </w:r>
      <w:proofErr w:type="spellStart"/>
      <w:r w:rsidRPr="005B148F">
        <w:rPr>
          <w:b/>
          <w:bCs/>
          <w:i/>
          <w:iCs/>
          <w:color w:val="000000"/>
          <w:sz w:val="23"/>
          <w:szCs w:val="23"/>
          <w:lang w:val="en-GB"/>
        </w:rPr>
        <w:t>Критерии</w:t>
      </w:r>
      <w:proofErr w:type="spellEnd"/>
      <w:r w:rsidRPr="005B148F">
        <w:rPr>
          <w:b/>
          <w:bCs/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i/>
          <w:iCs/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b/>
          <w:bCs/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i/>
          <w:iCs/>
          <w:color w:val="000000"/>
          <w:sz w:val="23"/>
          <w:szCs w:val="23"/>
          <w:lang w:val="en-GB"/>
        </w:rPr>
        <w:t>подбор</w:t>
      </w:r>
      <w:proofErr w:type="spellEnd"/>
      <w:r w:rsidRPr="005B148F">
        <w:rPr>
          <w:b/>
          <w:bCs/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от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ЕЕДОП в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приложимите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полета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,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съгласно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зададените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минимални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изисквания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. </w:t>
      </w:r>
    </w:p>
    <w:p w:rsidR="005B148F" w:rsidRPr="005B148F" w:rsidRDefault="005B148F" w:rsidP="005B148F">
      <w:pPr>
        <w:autoSpaceDE w:val="0"/>
        <w:autoSpaceDN w:val="0"/>
        <w:adjustRightInd w:val="0"/>
        <w:spacing w:before="0"/>
        <w:ind w:firstLine="707"/>
        <w:rPr>
          <w:color w:val="000000"/>
          <w:sz w:val="23"/>
          <w:szCs w:val="23"/>
          <w:lang w:val="en-GB"/>
        </w:rPr>
      </w:pPr>
      <w:proofErr w:type="spellStart"/>
      <w:r w:rsidRPr="005B148F">
        <w:rPr>
          <w:color w:val="000000"/>
          <w:sz w:val="23"/>
          <w:szCs w:val="23"/>
          <w:lang w:val="en-GB"/>
        </w:rPr>
        <w:t>Приложими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полета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, </w:t>
      </w:r>
      <w:proofErr w:type="spellStart"/>
      <w:r w:rsidRPr="005B148F">
        <w:rPr>
          <w:color w:val="000000"/>
          <w:sz w:val="23"/>
          <w:szCs w:val="23"/>
          <w:lang w:val="en-GB"/>
        </w:rPr>
        <w:t>съгласно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Указанията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подготовка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офертите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са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: </w:t>
      </w:r>
    </w:p>
    <w:p w:rsidR="005B148F" w:rsidRPr="005B148F" w:rsidRDefault="005B148F" w:rsidP="005B148F">
      <w:pPr>
        <w:autoSpaceDE w:val="0"/>
        <w:autoSpaceDN w:val="0"/>
        <w:adjustRightInd w:val="0"/>
        <w:ind w:firstLine="708"/>
        <w:rPr>
          <w:color w:val="000000"/>
          <w:sz w:val="23"/>
          <w:szCs w:val="23"/>
          <w:lang w:val="en-GB"/>
        </w:rPr>
      </w:pPr>
      <w:proofErr w:type="spellStart"/>
      <w:r w:rsidRPr="005B148F">
        <w:rPr>
          <w:color w:val="000000"/>
          <w:sz w:val="23"/>
          <w:szCs w:val="23"/>
          <w:lang w:val="en-GB"/>
        </w:rPr>
        <w:t>Раздел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В: </w:t>
      </w:r>
      <w:proofErr w:type="spellStart"/>
      <w:r w:rsidRPr="005B148F">
        <w:rPr>
          <w:color w:val="000000"/>
          <w:sz w:val="23"/>
          <w:szCs w:val="23"/>
          <w:lang w:val="en-GB"/>
        </w:rPr>
        <w:t>Технически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и </w:t>
      </w:r>
      <w:proofErr w:type="spellStart"/>
      <w:r w:rsidRPr="005B148F">
        <w:rPr>
          <w:color w:val="000000"/>
          <w:sz w:val="23"/>
          <w:szCs w:val="23"/>
          <w:lang w:val="en-GB"/>
        </w:rPr>
        <w:t>професионални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способности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следва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да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бъде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попълнен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в </w:t>
      </w:r>
      <w:proofErr w:type="spellStart"/>
      <w:r w:rsidRPr="005B148F">
        <w:rPr>
          <w:color w:val="000000"/>
          <w:sz w:val="23"/>
          <w:szCs w:val="23"/>
          <w:lang w:val="en-GB"/>
        </w:rPr>
        <w:t>следното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поле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: </w:t>
      </w:r>
    </w:p>
    <w:p w:rsidR="005B148F" w:rsidRPr="005B148F" w:rsidRDefault="005B148F" w:rsidP="005B148F">
      <w:pPr>
        <w:autoSpaceDE w:val="0"/>
        <w:autoSpaceDN w:val="0"/>
        <w:adjustRightInd w:val="0"/>
        <w:spacing w:before="0" w:after="0"/>
        <w:rPr>
          <w:color w:val="000000"/>
          <w:sz w:val="23"/>
          <w:szCs w:val="23"/>
          <w:lang w:val="en-GB"/>
        </w:rPr>
      </w:pPr>
      <w:r w:rsidRPr="005B148F">
        <w:rPr>
          <w:i/>
          <w:iCs/>
          <w:color w:val="000000"/>
          <w:sz w:val="23"/>
          <w:szCs w:val="23"/>
          <w:lang w:val="en-GB"/>
        </w:rPr>
        <w:t xml:space="preserve">1б)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Само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обществени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поръчки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доставки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и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обществени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поръчки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i/>
          <w:iCs/>
          <w:color w:val="000000"/>
          <w:sz w:val="23"/>
          <w:szCs w:val="23"/>
          <w:lang w:val="en-GB"/>
        </w:rPr>
        <w:t>услуги</w:t>
      </w:r>
      <w:proofErr w:type="spellEnd"/>
      <w:r w:rsidRPr="005B148F">
        <w:rPr>
          <w:i/>
          <w:iCs/>
          <w:color w:val="000000"/>
          <w:sz w:val="23"/>
          <w:szCs w:val="23"/>
          <w:lang w:val="en-GB"/>
        </w:rPr>
        <w:t xml:space="preserve"> ……. </w:t>
      </w:r>
    </w:p>
    <w:p w:rsidR="005B148F" w:rsidRPr="005B148F" w:rsidRDefault="005B148F" w:rsidP="005B148F">
      <w:pPr>
        <w:autoSpaceDE w:val="0"/>
        <w:autoSpaceDN w:val="0"/>
        <w:adjustRightInd w:val="0"/>
        <w:spacing w:before="0" w:after="0"/>
        <w:ind w:firstLine="567"/>
        <w:rPr>
          <w:color w:val="000000"/>
          <w:sz w:val="23"/>
          <w:szCs w:val="23"/>
          <w:lang w:val="en-GB"/>
        </w:rPr>
      </w:pPr>
      <w:r w:rsidRPr="005B148F">
        <w:rPr>
          <w:b/>
          <w:bCs/>
          <w:color w:val="000000"/>
          <w:sz w:val="23"/>
          <w:szCs w:val="23"/>
          <w:lang w:val="en-GB"/>
        </w:rPr>
        <w:t xml:space="preserve">2.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Указания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попълване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Образец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№2 – </w:t>
      </w:r>
      <w:proofErr w:type="spellStart"/>
      <w:r w:rsidRPr="005B148F">
        <w:rPr>
          <w:color w:val="000000"/>
          <w:sz w:val="23"/>
          <w:szCs w:val="23"/>
          <w:lang w:val="en-GB"/>
        </w:rPr>
        <w:t>Декларация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чл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. </w:t>
      </w:r>
      <w:proofErr w:type="gramStart"/>
      <w:r w:rsidRPr="005B148F">
        <w:rPr>
          <w:color w:val="000000"/>
          <w:sz w:val="23"/>
          <w:szCs w:val="23"/>
          <w:lang w:val="en-GB"/>
        </w:rPr>
        <w:t xml:space="preserve">6, </w:t>
      </w:r>
      <w:proofErr w:type="spellStart"/>
      <w:r w:rsidRPr="005B148F">
        <w:rPr>
          <w:color w:val="000000"/>
          <w:sz w:val="23"/>
          <w:szCs w:val="23"/>
          <w:lang w:val="en-GB"/>
        </w:rPr>
        <w:t>ал</w:t>
      </w:r>
      <w:proofErr w:type="spellEnd"/>
      <w:r w:rsidRPr="005B148F">
        <w:rPr>
          <w:color w:val="000000"/>
          <w:sz w:val="23"/>
          <w:szCs w:val="23"/>
          <w:lang w:val="en-GB"/>
        </w:rPr>
        <w:t>.</w:t>
      </w:r>
      <w:proofErr w:type="gram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gramStart"/>
      <w:r w:rsidRPr="005B148F">
        <w:rPr>
          <w:color w:val="000000"/>
          <w:sz w:val="23"/>
          <w:szCs w:val="23"/>
          <w:lang w:val="en-GB"/>
        </w:rPr>
        <w:t xml:space="preserve">2 </w:t>
      </w:r>
      <w:proofErr w:type="spellStart"/>
      <w:r w:rsidRPr="005B148F">
        <w:rPr>
          <w:color w:val="000000"/>
          <w:sz w:val="23"/>
          <w:szCs w:val="23"/>
          <w:lang w:val="en-GB"/>
        </w:rPr>
        <w:t>от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Закона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мерките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срещу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изпирането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пари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r w:rsidRPr="005B148F">
        <w:rPr>
          <w:b/>
          <w:bCs/>
          <w:color w:val="000000"/>
          <w:sz w:val="23"/>
          <w:szCs w:val="23"/>
          <w:lang w:val="en-GB"/>
        </w:rPr>
        <w:t xml:space="preserve">–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всяка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обособена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позиция</w:t>
      </w:r>
      <w:proofErr w:type="spellEnd"/>
      <w:r w:rsidRPr="005B148F">
        <w:rPr>
          <w:color w:val="000000"/>
          <w:sz w:val="23"/>
          <w:szCs w:val="23"/>
          <w:lang w:val="en-GB"/>
        </w:rPr>
        <w:t>.</w:t>
      </w:r>
      <w:proofErr w:type="gramEnd"/>
      <w:r w:rsidRPr="005B148F">
        <w:rPr>
          <w:color w:val="000000"/>
          <w:sz w:val="23"/>
          <w:szCs w:val="23"/>
          <w:lang w:val="en-GB"/>
        </w:rPr>
        <w:t xml:space="preserve"> </w:t>
      </w:r>
    </w:p>
    <w:p w:rsidR="005B148F" w:rsidRPr="005B148F" w:rsidRDefault="005B148F" w:rsidP="005B148F">
      <w:pPr>
        <w:autoSpaceDE w:val="0"/>
        <w:autoSpaceDN w:val="0"/>
        <w:adjustRightInd w:val="0"/>
        <w:spacing w:before="0" w:after="0"/>
        <w:jc w:val="left"/>
        <w:rPr>
          <w:color w:val="000000"/>
          <w:sz w:val="23"/>
          <w:szCs w:val="23"/>
          <w:lang w:val="en-GB"/>
        </w:rPr>
      </w:pPr>
    </w:p>
    <w:p w:rsidR="005B148F" w:rsidRPr="005B148F" w:rsidRDefault="005B148F" w:rsidP="005B148F">
      <w:pPr>
        <w:autoSpaceDE w:val="0"/>
        <w:autoSpaceDN w:val="0"/>
        <w:adjustRightInd w:val="0"/>
        <w:spacing w:before="0" w:after="0"/>
        <w:ind w:firstLine="708"/>
        <w:rPr>
          <w:color w:val="000000"/>
          <w:sz w:val="23"/>
          <w:szCs w:val="23"/>
          <w:lang w:val="en-GB"/>
        </w:rPr>
      </w:pPr>
      <w:proofErr w:type="spellStart"/>
      <w:proofErr w:type="gramStart"/>
      <w:r w:rsidRPr="005B148F">
        <w:rPr>
          <w:color w:val="000000"/>
          <w:sz w:val="23"/>
          <w:szCs w:val="23"/>
          <w:lang w:val="en-GB"/>
        </w:rPr>
        <w:t>Когато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участникът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е </w:t>
      </w:r>
      <w:proofErr w:type="spellStart"/>
      <w:r w:rsidRPr="005B148F">
        <w:rPr>
          <w:color w:val="000000"/>
          <w:sz w:val="23"/>
          <w:szCs w:val="23"/>
          <w:lang w:val="en-GB"/>
        </w:rPr>
        <w:t>обединение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, </w:t>
      </w:r>
      <w:proofErr w:type="spellStart"/>
      <w:r w:rsidRPr="005B148F">
        <w:rPr>
          <w:color w:val="000000"/>
          <w:sz w:val="23"/>
          <w:szCs w:val="23"/>
          <w:lang w:val="en-GB"/>
        </w:rPr>
        <w:t>което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не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е </w:t>
      </w:r>
      <w:proofErr w:type="spellStart"/>
      <w:r w:rsidRPr="005B148F">
        <w:rPr>
          <w:color w:val="000000"/>
          <w:sz w:val="23"/>
          <w:szCs w:val="23"/>
          <w:lang w:val="en-GB"/>
        </w:rPr>
        <w:t>юридическо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лице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декларацията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се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представя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от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всеки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участник-юридическо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лице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в </w:t>
      </w:r>
      <w:proofErr w:type="spellStart"/>
      <w:r w:rsidRPr="005B148F">
        <w:rPr>
          <w:color w:val="000000"/>
          <w:sz w:val="23"/>
          <w:szCs w:val="23"/>
          <w:lang w:val="en-GB"/>
        </w:rPr>
        <w:t>обединението</w:t>
      </w:r>
      <w:proofErr w:type="spellEnd"/>
      <w:r w:rsidRPr="005B148F">
        <w:rPr>
          <w:color w:val="000000"/>
          <w:sz w:val="23"/>
          <w:szCs w:val="23"/>
          <w:lang w:val="en-GB"/>
        </w:rPr>
        <w:t>.</w:t>
      </w:r>
      <w:proofErr w:type="gram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proofErr w:type="gramStart"/>
      <w:r w:rsidRPr="005B148F">
        <w:rPr>
          <w:color w:val="000000"/>
          <w:sz w:val="23"/>
          <w:szCs w:val="23"/>
          <w:lang w:val="en-GB"/>
        </w:rPr>
        <w:t>Начинът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нейното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попълване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е </w:t>
      </w:r>
      <w:proofErr w:type="spellStart"/>
      <w:r w:rsidRPr="005B148F">
        <w:rPr>
          <w:color w:val="000000"/>
          <w:sz w:val="23"/>
          <w:szCs w:val="23"/>
          <w:lang w:val="en-GB"/>
        </w:rPr>
        <w:t>даден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под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черта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в </w:t>
      </w:r>
      <w:proofErr w:type="spellStart"/>
      <w:r w:rsidRPr="005B148F">
        <w:rPr>
          <w:color w:val="000000"/>
          <w:sz w:val="23"/>
          <w:szCs w:val="23"/>
          <w:lang w:val="en-GB"/>
        </w:rPr>
        <w:t>самия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Образец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№2.</w:t>
      </w:r>
      <w:proofErr w:type="gramEnd"/>
      <w:r w:rsidRPr="005B148F">
        <w:rPr>
          <w:color w:val="000000"/>
          <w:sz w:val="23"/>
          <w:szCs w:val="23"/>
          <w:lang w:val="en-GB"/>
        </w:rPr>
        <w:t xml:space="preserve"> </w:t>
      </w:r>
    </w:p>
    <w:p w:rsidR="0004076B" w:rsidRPr="0004076B" w:rsidRDefault="005B148F" w:rsidP="0004076B">
      <w:pPr>
        <w:autoSpaceDE w:val="0"/>
        <w:autoSpaceDN w:val="0"/>
        <w:adjustRightInd w:val="0"/>
        <w:spacing w:before="0" w:after="0"/>
        <w:ind w:firstLine="567"/>
        <w:rPr>
          <w:b/>
          <w:bCs/>
          <w:color w:val="000000"/>
          <w:sz w:val="23"/>
          <w:szCs w:val="23"/>
        </w:rPr>
      </w:pPr>
      <w:r w:rsidRPr="005B148F">
        <w:rPr>
          <w:color w:val="000000"/>
          <w:sz w:val="23"/>
          <w:szCs w:val="23"/>
          <w:lang w:val="en-GB"/>
        </w:rPr>
        <w:t xml:space="preserve">3.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Указания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попълване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Образец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№3 „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Предложение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изпълнение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поръчката</w:t>
      </w:r>
      <w:proofErr w:type="spellEnd"/>
      <w:proofErr w:type="gramStart"/>
      <w:r w:rsidRPr="005B148F">
        <w:rPr>
          <w:b/>
          <w:bCs/>
          <w:color w:val="000000"/>
          <w:sz w:val="23"/>
          <w:szCs w:val="23"/>
          <w:lang w:val="en-GB"/>
        </w:rPr>
        <w:t>“ –</w:t>
      </w:r>
      <w:proofErr w:type="gram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з</w:t>
      </w:r>
      <w:r w:rsidR="0004076B">
        <w:rPr>
          <w:b/>
          <w:bCs/>
          <w:color w:val="000000"/>
          <w:sz w:val="23"/>
          <w:szCs w:val="23"/>
          <w:lang w:val="en-GB"/>
        </w:rPr>
        <w:t>а</w:t>
      </w:r>
      <w:proofErr w:type="spellEnd"/>
      <w:r w:rsidR="0004076B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="0004076B">
        <w:rPr>
          <w:b/>
          <w:bCs/>
          <w:color w:val="000000"/>
          <w:sz w:val="23"/>
          <w:szCs w:val="23"/>
          <w:lang w:val="en-GB"/>
        </w:rPr>
        <w:t>съответната</w:t>
      </w:r>
      <w:proofErr w:type="spellEnd"/>
      <w:r w:rsidR="0004076B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="0004076B">
        <w:rPr>
          <w:b/>
          <w:bCs/>
          <w:color w:val="000000"/>
          <w:sz w:val="23"/>
          <w:szCs w:val="23"/>
          <w:lang w:val="en-GB"/>
        </w:rPr>
        <w:t>обособена</w:t>
      </w:r>
      <w:proofErr w:type="spellEnd"/>
      <w:r w:rsidR="0004076B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="0004076B">
        <w:rPr>
          <w:b/>
          <w:bCs/>
          <w:color w:val="000000"/>
          <w:sz w:val="23"/>
          <w:szCs w:val="23"/>
          <w:lang w:val="en-GB"/>
        </w:rPr>
        <w:t>позиция</w:t>
      </w:r>
      <w:proofErr w:type="spellEnd"/>
      <w:r w:rsidR="0004076B" w:rsidRPr="0004076B">
        <w:rPr>
          <w:b/>
          <w:bCs/>
          <w:color w:val="000000"/>
          <w:sz w:val="23"/>
          <w:szCs w:val="23"/>
        </w:rPr>
        <w:t xml:space="preserve"> в съответствие с техническите спецификации и изискванията на възложителя – в оригинал, съдържащо:</w:t>
      </w:r>
    </w:p>
    <w:p w:rsidR="0004076B" w:rsidRPr="0004076B" w:rsidRDefault="0004076B" w:rsidP="0004076B">
      <w:pPr>
        <w:autoSpaceDE w:val="0"/>
        <w:autoSpaceDN w:val="0"/>
        <w:adjustRightInd w:val="0"/>
        <w:spacing w:before="0" w:after="0"/>
        <w:jc w:val="left"/>
        <w:rPr>
          <w:iCs/>
          <w:color w:val="000000"/>
          <w:sz w:val="23"/>
          <w:szCs w:val="23"/>
        </w:rPr>
      </w:pPr>
      <w:r w:rsidRPr="0004076B">
        <w:rPr>
          <w:iCs/>
          <w:color w:val="000000"/>
          <w:sz w:val="23"/>
          <w:szCs w:val="23"/>
        </w:rPr>
        <w:t xml:space="preserve">При изготвяне на Техническите си предложения участниците в обществената поръчка следва да представят </w:t>
      </w:r>
      <w:r w:rsidRPr="0004076B">
        <w:rPr>
          <w:iCs/>
          <w:color w:val="000000"/>
          <w:sz w:val="23"/>
          <w:szCs w:val="23"/>
          <w:u w:val="single"/>
        </w:rPr>
        <w:t>описание в следните 4 аспекта</w:t>
      </w:r>
      <w:r w:rsidRPr="0004076B">
        <w:rPr>
          <w:iCs/>
          <w:color w:val="000000"/>
          <w:sz w:val="23"/>
          <w:szCs w:val="23"/>
        </w:rPr>
        <w:t xml:space="preserve">: </w:t>
      </w:r>
    </w:p>
    <w:p w:rsidR="0004076B" w:rsidRPr="0004076B" w:rsidRDefault="0004076B" w:rsidP="0004076B">
      <w:pPr>
        <w:autoSpaceDE w:val="0"/>
        <w:autoSpaceDN w:val="0"/>
        <w:adjustRightInd w:val="0"/>
        <w:spacing w:before="0" w:after="0"/>
        <w:jc w:val="left"/>
        <w:rPr>
          <w:iCs/>
          <w:color w:val="000000"/>
          <w:sz w:val="23"/>
          <w:szCs w:val="23"/>
        </w:rPr>
      </w:pPr>
      <w:r w:rsidRPr="0004076B">
        <w:rPr>
          <w:iCs/>
          <w:color w:val="000000"/>
          <w:sz w:val="23"/>
          <w:szCs w:val="23"/>
        </w:rPr>
        <w:t>- дейности, които участниците ще извършат при изпълнение предмета на поръчката, както и тяхната последователност и обвързаност;</w:t>
      </w:r>
    </w:p>
    <w:p w:rsidR="0004076B" w:rsidRPr="0004076B" w:rsidRDefault="0004076B" w:rsidP="0004076B">
      <w:pPr>
        <w:autoSpaceDE w:val="0"/>
        <w:autoSpaceDN w:val="0"/>
        <w:adjustRightInd w:val="0"/>
        <w:spacing w:before="0" w:after="0"/>
        <w:jc w:val="left"/>
        <w:rPr>
          <w:iCs/>
          <w:color w:val="000000"/>
          <w:sz w:val="23"/>
          <w:szCs w:val="23"/>
          <w:lang w:val="ru-RU"/>
        </w:rPr>
      </w:pPr>
      <w:r w:rsidRPr="0004076B">
        <w:rPr>
          <w:iCs/>
          <w:color w:val="000000"/>
          <w:sz w:val="23"/>
          <w:szCs w:val="23"/>
        </w:rPr>
        <w:t xml:space="preserve">- </w:t>
      </w:r>
      <w:proofErr w:type="spellStart"/>
      <w:r w:rsidRPr="0004076B">
        <w:rPr>
          <w:iCs/>
          <w:color w:val="000000"/>
          <w:sz w:val="23"/>
          <w:szCs w:val="23"/>
          <w:lang w:val="ru-RU"/>
        </w:rPr>
        <w:t>разпределение</w:t>
      </w:r>
      <w:proofErr w:type="spellEnd"/>
      <w:r w:rsidRPr="0004076B">
        <w:rPr>
          <w:iCs/>
          <w:color w:val="000000"/>
          <w:sz w:val="23"/>
          <w:szCs w:val="23"/>
          <w:lang w:val="ru-RU"/>
        </w:rPr>
        <w:t xml:space="preserve"> и функции на </w:t>
      </w:r>
      <w:proofErr w:type="spellStart"/>
      <w:r w:rsidRPr="0004076B">
        <w:rPr>
          <w:iCs/>
          <w:color w:val="000000"/>
          <w:sz w:val="23"/>
          <w:szCs w:val="23"/>
          <w:lang w:val="ru-RU"/>
        </w:rPr>
        <w:t>различните</w:t>
      </w:r>
      <w:proofErr w:type="spellEnd"/>
      <w:r w:rsidRPr="0004076B">
        <w:rPr>
          <w:iCs/>
          <w:color w:val="000000"/>
          <w:sz w:val="23"/>
          <w:szCs w:val="23"/>
          <w:lang w:val="ru-RU"/>
        </w:rPr>
        <w:t xml:space="preserve"> </w:t>
      </w:r>
      <w:proofErr w:type="spellStart"/>
      <w:r w:rsidRPr="0004076B">
        <w:rPr>
          <w:iCs/>
          <w:color w:val="000000"/>
          <w:sz w:val="23"/>
          <w:szCs w:val="23"/>
          <w:lang w:val="ru-RU"/>
        </w:rPr>
        <w:t>ресурси</w:t>
      </w:r>
      <w:proofErr w:type="spellEnd"/>
      <w:r w:rsidRPr="0004076B">
        <w:rPr>
          <w:iCs/>
          <w:color w:val="000000"/>
          <w:sz w:val="23"/>
          <w:szCs w:val="23"/>
          <w:lang w:val="ru-RU"/>
        </w:rPr>
        <w:t xml:space="preserve"> (</w:t>
      </w:r>
      <w:proofErr w:type="spellStart"/>
      <w:r w:rsidRPr="0004076B">
        <w:rPr>
          <w:iCs/>
          <w:color w:val="000000"/>
          <w:sz w:val="23"/>
          <w:szCs w:val="23"/>
          <w:lang w:val="ru-RU"/>
        </w:rPr>
        <w:t>човешки</w:t>
      </w:r>
      <w:proofErr w:type="spellEnd"/>
      <w:r w:rsidRPr="0004076B">
        <w:rPr>
          <w:iCs/>
          <w:color w:val="000000"/>
          <w:sz w:val="23"/>
          <w:szCs w:val="23"/>
          <w:lang w:val="ru-RU"/>
        </w:rPr>
        <w:t xml:space="preserve"> и технически), </w:t>
      </w:r>
      <w:proofErr w:type="spellStart"/>
      <w:r w:rsidRPr="0004076B">
        <w:rPr>
          <w:iCs/>
          <w:color w:val="000000"/>
          <w:sz w:val="23"/>
          <w:szCs w:val="23"/>
          <w:lang w:val="ru-RU"/>
        </w:rPr>
        <w:t>които</w:t>
      </w:r>
      <w:proofErr w:type="spellEnd"/>
      <w:r w:rsidRPr="0004076B">
        <w:rPr>
          <w:iCs/>
          <w:color w:val="000000"/>
          <w:sz w:val="23"/>
          <w:szCs w:val="23"/>
          <w:lang w:val="ru-RU"/>
        </w:rPr>
        <w:t xml:space="preserve"> </w:t>
      </w:r>
      <w:proofErr w:type="spellStart"/>
      <w:r w:rsidRPr="0004076B">
        <w:rPr>
          <w:iCs/>
          <w:color w:val="000000"/>
          <w:sz w:val="23"/>
          <w:szCs w:val="23"/>
          <w:lang w:val="ru-RU"/>
        </w:rPr>
        <w:t>участниците</w:t>
      </w:r>
      <w:proofErr w:type="spellEnd"/>
      <w:r w:rsidRPr="0004076B">
        <w:rPr>
          <w:iCs/>
          <w:color w:val="000000"/>
          <w:sz w:val="23"/>
          <w:szCs w:val="23"/>
          <w:lang w:val="ru-RU"/>
        </w:rPr>
        <w:t xml:space="preserve"> </w:t>
      </w:r>
      <w:proofErr w:type="spellStart"/>
      <w:r w:rsidRPr="0004076B">
        <w:rPr>
          <w:iCs/>
          <w:color w:val="000000"/>
          <w:sz w:val="23"/>
          <w:szCs w:val="23"/>
          <w:lang w:val="ru-RU"/>
        </w:rPr>
        <w:t>ще</w:t>
      </w:r>
      <w:proofErr w:type="spellEnd"/>
      <w:r w:rsidRPr="0004076B">
        <w:rPr>
          <w:iCs/>
          <w:color w:val="000000"/>
          <w:sz w:val="23"/>
          <w:szCs w:val="23"/>
          <w:lang w:val="ru-RU"/>
        </w:rPr>
        <w:t xml:space="preserve"> </w:t>
      </w:r>
      <w:proofErr w:type="spellStart"/>
      <w:r w:rsidRPr="0004076B">
        <w:rPr>
          <w:iCs/>
          <w:color w:val="000000"/>
          <w:sz w:val="23"/>
          <w:szCs w:val="23"/>
          <w:lang w:val="ru-RU"/>
        </w:rPr>
        <w:t>използват</w:t>
      </w:r>
      <w:proofErr w:type="spellEnd"/>
      <w:r w:rsidRPr="0004076B">
        <w:rPr>
          <w:iCs/>
          <w:color w:val="000000"/>
          <w:sz w:val="23"/>
          <w:szCs w:val="23"/>
          <w:lang w:val="ru-RU"/>
        </w:rPr>
        <w:t xml:space="preserve"> при </w:t>
      </w:r>
      <w:proofErr w:type="spellStart"/>
      <w:r w:rsidRPr="0004076B">
        <w:rPr>
          <w:iCs/>
          <w:color w:val="000000"/>
          <w:sz w:val="23"/>
          <w:szCs w:val="23"/>
          <w:lang w:val="ru-RU"/>
        </w:rPr>
        <w:t>изпълнение</w:t>
      </w:r>
      <w:proofErr w:type="spellEnd"/>
      <w:r w:rsidRPr="0004076B">
        <w:rPr>
          <w:iCs/>
          <w:color w:val="000000"/>
          <w:sz w:val="23"/>
          <w:szCs w:val="23"/>
          <w:lang w:val="ru-RU"/>
        </w:rPr>
        <w:t xml:space="preserve"> на </w:t>
      </w:r>
      <w:proofErr w:type="spellStart"/>
      <w:r w:rsidRPr="0004076B">
        <w:rPr>
          <w:iCs/>
          <w:color w:val="000000"/>
          <w:sz w:val="23"/>
          <w:szCs w:val="23"/>
          <w:lang w:val="ru-RU"/>
        </w:rPr>
        <w:t>дейностите</w:t>
      </w:r>
      <w:proofErr w:type="spellEnd"/>
      <w:r w:rsidRPr="0004076B">
        <w:rPr>
          <w:iCs/>
          <w:color w:val="000000"/>
          <w:sz w:val="23"/>
          <w:szCs w:val="23"/>
          <w:lang w:val="ru-RU"/>
        </w:rPr>
        <w:t xml:space="preserve">, предмет на </w:t>
      </w:r>
      <w:proofErr w:type="spellStart"/>
      <w:r w:rsidRPr="0004076B">
        <w:rPr>
          <w:iCs/>
          <w:color w:val="000000"/>
          <w:sz w:val="23"/>
          <w:szCs w:val="23"/>
          <w:lang w:val="ru-RU"/>
        </w:rPr>
        <w:t>поръчката</w:t>
      </w:r>
      <w:proofErr w:type="spellEnd"/>
      <w:r w:rsidRPr="0004076B">
        <w:rPr>
          <w:iCs/>
          <w:color w:val="000000"/>
          <w:sz w:val="23"/>
          <w:szCs w:val="23"/>
          <w:lang w:val="ru-RU"/>
        </w:rPr>
        <w:t>;</w:t>
      </w:r>
    </w:p>
    <w:p w:rsidR="0004076B" w:rsidRPr="0004076B" w:rsidRDefault="0004076B" w:rsidP="0004076B">
      <w:pPr>
        <w:autoSpaceDE w:val="0"/>
        <w:autoSpaceDN w:val="0"/>
        <w:adjustRightInd w:val="0"/>
        <w:spacing w:before="0" w:after="0"/>
        <w:jc w:val="left"/>
        <w:rPr>
          <w:bCs/>
          <w:iCs/>
          <w:color w:val="000000"/>
          <w:sz w:val="23"/>
          <w:szCs w:val="23"/>
          <w:lang w:val="ru-RU"/>
        </w:rPr>
      </w:pPr>
      <w:r w:rsidRPr="0004076B">
        <w:rPr>
          <w:bCs/>
          <w:i/>
          <w:iCs/>
          <w:color w:val="000000"/>
          <w:sz w:val="23"/>
          <w:szCs w:val="23"/>
          <w:lang w:val="ru-RU"/>
        </w:rPr>
        <w:t xml:space="preserve">- </w:t>
      </w:r>
      <w:proofErr w:type="spellStart"/>
      <w:r w:rsidRPr="0004076B">
        <w:rPr>
          <w:bCs/>
          <w:iCs/>
          <w:color w:val="000000"/>
          <w:sz w:val="23"/>
          <w:szCs w:val="23"/>
          <w:lang w:val="ru-RU"/>
        </w:rPr>
        <w:t>методи</w:t>
      </w:r>
      <w:proofErr w:type="spellEnd"/>
      <w:r w:rsidRPr="0004076B">
        <w:rPr>
          <w:bCs/>
          <w:iCs/>
          <w:color w:val="000000"/>
          <w:sz w:val="23"/>
          <w:szCs w:val="23"/>
          <w:lang w:val="ru-RU"/>
        </w:rPr>
        <w:t xml:space="preserve"> за </w:t>
      </w:r>
      <w:proofErr w:type="spellStart"/>
      <w:r w:rsidRPr="0004076B">
        <w:rPr>
          <w:bCs/>
          <w:iCs/>
          <w:color w:val="000000"/>
          <w:sz w:val="23"/>
          <w:szCs w:val="23"/>
          <w:lang w:val="ru-RU"/>
        </w:rPr>
        <w:t>постигане</w:t>
      </w:r>
      <w:proofErr w:type="spellEnd"/>
      <w:r w:rsidRPr="0004076B">
        <w:rPr>
          <w:bCs/>
          <w:iCs/>
          <w:color w:val="000000"/>
          <w:sz w:val="23"/>
          <w:szCs w:val="23"/>
          <w:lang w:val="ru-RU"/>
        </w:rPr>
        <w:t xml:space="preserve"> на качество при </w:t>
      </w:r>
      <w:proofErr w:type="spellStart"/>
      <w:r w:rsidRPr="0004076B">
        <w:rPr>
          <w:bCs/>
          <w:iCs/>
          <w:color w:val="000000"/>
          <w:sz w:val="23"/>
          <w:szCs w:val="23"/>
          <w:lang w:val="ru-RU"/>
        </w:rPr>
        <w:t>изпълнение</w:t>
      </w:r>
      <w:proofErr w:type="spellEnd"/>
      <w:r w:rsidRPr="0004076B">
        <w:rPr>
          <w:bCs/>
          <w:iCs/>
          <w:color w:val="000000"/>
          <w:sz w:val="23"/>
          <w:szCs w:val="23"/>
          <w:lang w:val="ru-RU"/>
        </w:rPr>
        <w:t xml:space="preserve"> на </w:t>
      </w:r>
      <w:proofErr w:type="spellStart"/>
      <w:r w:rsidRPr="0004076B">
        <w:rPr>
          <w:bCs/>
          <w:iCs/>
          <w:color w:val="000000"/>
          <w:sz w:val="23"/>
          <w:szCs w:val="23"/>
          <w:lang w:val="ru-RU"/>
        </w:rPr>
        <w:t>поръчката</w:t>
      </w:r>
      <w:proofErr w:type="spellEnd"/>
      <w:r w:rsidRPr="0004076B">
        <w:rPr>
          <w:bCs/>
          <w:iCs/>
          <w:color w:val="000000"/>
          <w:sz w:val="23"/>
          <w:szCs w:val="23"/>
          <w:lang w:val="ru-RU"/>
        </w:rPr>
        <w:t>;</w:t>
      </w:r>
    </w:p>
    <w:p w:rsidR="0004076B" w:rsidRPr="0004076B" w:rsidRDefault="0004076B" w:rsidP="0004076B">
      <w:pPr>
        <w:autoSpaceDE w:val="0"/>
        <w:autoSpaceDN w:val="0"/>
        <w:adjustRightInd w:val="0"/>
        <w:spacing w:before="0" w:after="0"/>
        <w:jc w:val="left"/>
        <w:rPr>
          <w:color w:val="000000"/>
          <w:sz w:val="23"/>
          <w:szCs w:val="23"/>
          <w:lang w:val="en-US"/>
        </w:rPr>
      </w:pPr>
      <w:r w:rsidRPr="0004076B">
        <w:rPr>
          <w:bCs/>
          <w:i/>
          <w:iCs/>
          <w:color w:val="000000"/>
          <w:sz w:val="23"/>
          <w:szCs w:val="23"/>
          <w:lang w:val="ru-RU"/>
        </w:rPr>
        <w:t xml:space="preserve">- </w:t>
      </w:r>
      <w:proofErr w:type="spellStart"/>
      <w:r w:rsidRPr="0004076B">
        <w:rPr>
          <w:bCs/>
          <w:iCs/>
          <w:color w:val="000000"/>
          <w:sz w:val="23"/>
          <w:szCs w:val="23"/>
          <w:lang w:val="ru-RU"/>
        </w:rPr>
        <w:t>методи</w:t>
      </w:r>
      <w:proofErr w:type="spellEnd"/>
      <w:r w:rsidRPr="0004076B">
        <w:rPr>
          <w:bCs/>
          <w:iCs/>
          <w:color w:val="000000"/>
          <w:sz w:val="23"/>
          <w:szCs w:val="23"/>
          <w:lang w:val="ru-RU"/>
        </w:rPr>
        <w:t xml:space="preserve"> за </w:t>
      </w:r>
      <w:proofErr w:type="spellStart"/>
      <w:r w:rsidRPr="0004076B">
        <w:rPr>
          <w:bCs/>
          <w:iCs/>
          <w:color w:val="000000"/>
          <w:sz w:val="23"/>
          <w:szCs w:val="23"/>
          <w:lang w:val="ru-RU"/>
        </w:rPr>
        <w:t>постигане</w:t>
      </w:r>
      <w:proofErr w:type="spellEnd"/>
      <w:r w:rsidRPr="0004076B">
        <w:rPr>
          <w:bCs/>
          <w:iCs/>
          <w:color w:val="000000"/>
          <w:sz w:val="23"/>
          <w:szCs w:val="23"/>
          <w:lang w:val="ru-RU"/>
        </w:rPr>
        <w:t xml:space="preserve"> на </w:t>
      </w:r>
      <w:proofErr w:type="spellStart"/>
      <w:r w:rsidRPr="0004076B">
        <w:rPr>
          <w:bCs/>
          <w:iCs/>
          <w:color w:val="000000"/>
          <w:sz w:val="23"/>
          <w:szCs w:val="23"/>
          <w:lang w:val="ru-RU"/>
        </w:rPr>
        <w:t>единност</w:t>
      </w:r>
      <w:proofErr w:type="spellEnd"/>
      <w:r w:rsidRPr="0004076B">
        <w:rPr>
          <w:bCs/>
          <w:iCs/>
          <w:color w:val="000000"/>
          <w:sz w:val="23"/>
          <w:szCs w:val="23"/>
          <w:lang w:val="ru-RU"/>
        </w:rPr>
        <w:t>/</w:t>
      </w:r>
      <w:proofErr w:type="spellStart"/>
      <w:r w:rsidRPr="0004076B">
        <w:rPr>
          <w:bCs/>
          <w:iCs/>
          <w:color w:val="000000"/>
          <w:sz w:val="23"/>
          <w:szCs w:val="23"/>
          <w:lang w:val="ru-RU"/>
        </w:rPr>
        <w:t>едностилие</w:t>
      </w:r>
      <w:proofErr w:type="spellEnd"/>
      <w:r w:rsidRPr="0004076B">
        <w:rPr>
          <w:bCs/>
          <w:iCs/>
          <w:color w:val="000000"/>
          <w:sz w:val="23"/>
          <w:szCs w:val="23"/>
          <w:lang w:val="ru-RU"/>
        </w:rPr>
        <w:t xml:space="preserve"> </w:t>
      </w:r>
      <w:proofErr w:type="gramStart"/>
      <w:r w:rsidRPr="0004076B">
        <w:rPr>
          <w:bCs/>
          <w:iCs/>
          <w:color w:val="000000"/>
          <w:sz w:val="23"/>
          <w:szCs w:val="23"/>
          <w:lang w:val="ru-RU"/>
        </w:rPr>
        <w:t>в</w:t>
      </w:r>
      <w:proofErr w:type="gramEnd"/>
      <w:r w:rsidRPr="0004076B">
        <w:rPr>
          <w:bCs/>
          <w:iCs/>
          <w:color w:val="000000"/>
          <w:sz w:val="23"/>
          <w:szCs w:val="23"/>
          <w:lang w:val="ru-RU"/>
        </w:rPr>
        <w:t xml:space="preserve"> дизайна/ </w:t>
      </w:r>
      <w:proofErr w:type="spellStart"/>
      <w:r w:rsidRPr="0004076B">
        <w:rPr>
          <w:bCs/>
          <w:iCs/>
          <w:color w:val="000000"/>
          <w:sz w:val="23"/>
          <w:szCs w:val="23"/>
          <w:lang w:val="ru-RU"/>
        </w:rPr>
        <w:t>брандирането</w:t>
      </w:r>
      <w:proofErr w:type="spellEnd"/>
      <w:r w:rsidRPr="0004076B">
        <w:rPr>
          <w:bCs/>
          <w:iCs/>
          <w:color w:val="000000"/>
          <w:sz w:val="23"/>
          <w:szCs w:val="23"/>
          <w:lang w:val="ru-RU"/>
        </w:rPr>
        <w:t>/</w:t>
      </w:r>
      <w:proofErr w:type="spellStart"/>
      <w:r w:rsidRPr="0004076B">
        <w:rPr>
          <w:bCs/>
          <w:iCs/>
          <w:color w:val="000000"/>
          <w:sz w:val="23"/>
          <w:szCs w:val="23"/>
          <w:lang w:val="ru-RU"/>
        </w:rPr>
        <w:t>оформянето</w:t>
      </w:r>
      <w:proofErr w:type="spellEnd"/>
      <w:r w:rsidRPr="0004076B">
        <w:rPr>
          <w:bCs/>
          <w:iCs/>
          <w:color w:val="000000"/>
          <w:sz w:val="23"/>
          <w:szCs w:val="23"/>
          <w:lang w:val="ru-RU"/>
        </w:rPr>
        <w:t xml:space="preserve"> на </w:t>
      </w:r>
      <w:proofErr w:type="spellStart"/>
      <w:r w:rsidRPr="0004076B">
        <w:rPr>
          <w:bCs/>
          <w:iCs/>
          <w:color w:val="000000"/>
          <w:sz w:val="23"/>
          <w:szCs w:val="23"/>
          <w:lang w:val="ru-RU"/>
        </w:rPr>
        <w:t>всички</w:t>
      </w:r>
      <w:proofErr w:type="spellEnd"/>
      <w:r w:rsidRPr="0004076B">
        <w:rPr>
          <w:bCs/>
          <w:iCs/>
          <w:color w:val="000000"/>
          <w:sz w:val="23"/>
          <w:szCs w:val="23"/>
          <w:lang w:val="ru-RU"/>
        </w:rPr>
        <w:t xml:space="preserve"> </w:t>
      </w:r>
      <w:proofErr w:type="spellStart"/>
      <w:r w:rsidRPr="0004076B">
        <w:rPr>
          <w:bCs/>
          <w:iCs/>
          <w:color w:val="000000"/>
          <w:sz w:val="23"/>
          <w:szCs w:val="23"/>
          <w:lang w:val="ru-RU"/>
        </w:rPr>
        <w:t>материали</w:t>
      </w:r>
      <w:proofErr w:type="spellEnd"/>
      <w:r w:rsidRPr="0004076B">
        <w:rPr>
          <w:bCs/>
          <w:iCs/>
          <w:color w:val="000000"/>
          <w:sz w:val="23"/>
          <w:szCs w:val="23"/>
          <w:lang w:val="ru-RU"/>
        </w:rPr>
        <w:t>/</w:t>
      </w:r>
      <w:proofErr w:type="spellStart"/>
      <w:r w:rsidRPr="0004076B">
        <w:rPr>
          <w:bCs/>
          <w:iCs/>
          <w:color w:val="000000"/>
          <w:sz w:val="23"/>
          <w:szCs w:val="23"/>
          <w:lang w:val="ru-RU"/>
        </w:rPr>
        <w:t>продукти</w:t>
      </w:r>
      <w:proofErr w:type="spellEnd"/>
      <w:r w:rsidRPr="0004076B">
        <w:rPr>
          <w:bCs/>
          <w:iCs/>
          <w:color w:val="000000"/>
          <w:sz w:val="23"/>
          <w:szCs w:val="23"/>
          <w:lang w:val="en-US"/>
        </w:rPr>
        <w:t>.</w:t>
      </w:r>
    </w:p>
    <w:p w:rsidR="0004076B" w:rsidRPr="0004076B" w:rsidRDefault="0004076B" w:rsidP="0004076B">
      <w:pPr>
        <w:autoSpaceDE w:val="0"/>
        <w:autoSpaceDN w:val="0"/>
        <w:adjustRightInd w:val="0"/>
        <w:spacing w:before="0" w:after="0"/>
        <w:rPr>
          <w:b/>
          <w:i/>
          <w:color w:val="000000"/>
          <w:sz w:val="23"/>
          <w:szCs w:val="23"/>
          <w:u w:val="single"/>
          <w:lang w:val="en-GB"/>
        </w:rPr>
      </w:pPr>
      <w:r w:rsidRPr="0004076B"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>4</w:t>
      </w:r>
      <w:r w:rsidRPr="0004076B">
        <w:rPr>
          <w:b/>
          <w:color w:val="000000"/>
          <w:sz w:val="23"/>
          <w:szCs w:val="23"/>
        </w:rPr>
        <w:t>.</w:t>
      </w:r>
      <w:r w:rsidRPr="0004076B">
        <w:rPr>
          <w:color w:val="000000"/>
          <w:sz w:val="23"/>
          <w:szCs w:val="23"/>
        </w:rPr>
        <w:t xml:space="preserve">Декларация за съгласие с клаузите на приложения проект на договор - попълва се </w:t>
      </w:r>
      <w:r w:rsidRPr="0004076B">
        <w:rPr>
          <w:b/>
          <w:i/>
          <w:color w:val="000000"/>
          <w:sz w:val="23"/>
          <w:szCs w:val="23"/>
          <w:u w:val="single"/>
        </w:rPr>
        <w:t>Образец № 4</w:t>
      </w:r>
      <w:r w:rsidRPr="0004076B">
        <w:rPr>
          <w:b/>
          <w:bCs/>
          <w:i/>
          <w:color w:val="000000"/>
          <w:sz w:val="23"/>
          <w:szCs w:val="23"/>
          <w:u w:val="single"/>
          <w:lang w:val="en-GB"/>
        </w:rPr>
        <w:t xml:space="preserve">– </w:t>
      </w:r>
      <w:proofErr w:type="spellStart"/>
      <w:r>
        <w:rPr>
          <w:b/>
          <w:bCs/>
          <w:i/>
          <w:color w:val="000000"/>
          <w:sz w:val="23"/>
          <w:szCs w:val="23"/>
          <w:u w:val="single"/>
          <w:lang w:val="en-GB"/>
        </w:rPr>
        <w:t>за</w:t>
      </w:r>
      <w:proofErr w:type="spellEnd"/>
      <w:r>
        <w:rPr>
          <w:b/>
          <w:bCs/>
          <w:i/>
          <w:color w:val="000000"/>
          <w:sz w:val="23"/>
          <w:szCs w:val="23"/>
          <w:u w:val="single"/>
          <w:lang w:val="en-GB"/>
        </w:rPr>
        <w:t xml:space="preserve"> </w:t>
      </w:r>
      <w:proofErr w:type="spellStart"/>
      <w:r>
        <w:rPr>
          <w:b/>
          <w:bCs/>
          <w:i/>
          <w:color w:val="000000"/>
          <w:sz w:val="23"/>
          <w:szCs w:val="23"/>
          <w:u w:val="single"/>
          <w:lang w:val="en-GB"/>
        </w:rPr>
        <w:t>всяка</w:t>
      </w:r>
      <w:proofErr w:type="spellEnd"/>
      <w:r>
        <w:rPr>
          <w:b/>
          <w:bCs/>
          <w:i/>
          <w:color w:val="000000"/>
          <w:sz w:val="23"/>
          <w:szCs w:val="23"/>
          <w:u w:val="single"/>
          <w:lang w:val="en-GB"/>
        </w:rPr>
        <w:t xml:space="preserve"> </w:t>
      </w:r>
      <w:proofErr w:type="spellStart"/>
      <w:r>
        <w:rPr>
          <w:b/>
          <w:bCs/>
          <w:i/>
          <w:color w:val="000000"/>
          <w:sz w:val="23"/>
          <w:szCs w:val="23"/>
          <w:u w:val="single"/>
          <w:lang w:val="en-GB"/>
        </w:rPr>
        <w:t>обособена</w:t>
      </w:r>
      <w:proofErr w:type="spellEnd"/>
      <w:r>
        <w:rPr>
          <w:b/>
          <w:bCs/>
          <w:i/>
          <w:color w:val="000000"/>
          <w:sz w:val="23"/>
          <w:szCs w:val="23"/>
          <w:u w:val="single"/>
          <w:lang w:val="en-GB"/>
        </w:rPr>
        <w:t xml:space="preserve"> </w:t>
      </w:r>
      <w:proofErr w:type="spellStart"/>
      <w:r>
        <w:rPr>
          <w:b/>
          <w:bCs/>
          <w:i/>
          <w:color w:val="000000"/>
          <w:sz w:val="23"/>
          <w:szCs w:val="23"/>
          <w:u w:val="single"/>
          <w:lang w:val="en-GB"/>
        </w:rPr>
        <w:t>позици</w:t>
      </w:r>
      <w:proofErr w:type="spellEnd"/>
      <w:r>
        <w:rPr>
          <w:b/>
          <w:bCs/>
          <w:i/>
          <w:color w:val="000000"/>
          <w:sz w:val="23"/>
          <w:szCs w:val="23"/>
          <w:u w:val="single"/>
        </w:rPr>
        <w:t>я</w:t>
      </w:r>
      <w:r w:rsidRPr="0004076B">
        <w:rPr>
          <w:b/>
          <w:color w:val="000000"/>
          <w:sz w:val="23"/>
          <w:szCs w:val="23"/>
        </w:rPr>
        <w:t>;</w:t>
      </w:r>
    </w:p>
    <w:p w:rsidR="0004076B" w:rsidRPr="0004076B" w:rsidRDefault="0004076B" w:rsidP="0004076B">
      <w:pPr>
        <w:autoSpaceDE w:val="0"/>
        <w:autoSpaceDN w:val="0"/>
        <w:adjustRightInd w:val="0"/>
        <w:spacing w:before="0" w:after="0"/>
        <w:ind w:firstLine="567"/>
        <w:rPr>
          <w:color w:val="000000"/>
          <w:sz w:val="23"/>
          <w:szCs w:val="23"/>
        </w:rPr>
      </w:pPr>
      <w:r w:rsidRPr="0004076B"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>5</w:t>
      </w:r>
      <w:r w:rsidRPr="0004076B">
        <w:rPr>
          <w:b/>
          <w:color w:val="000000"/>
          <w:sz w:val="23"/>
          <w:szCs w:val="23"/>
        </w:rPr>
        <w:t>.</w:t>
      </w:r>
      <w:r w:rsidRPr="0004076B">
        <w:rPr>
          <w:color w:val="000000"/>
          <w:sz w:val="23"/>
          <w:szCs w:val="23"/>
        </w:rPr>
        <w:t xml:space="preserve"> Декларация за срока на валидност на офертата - попълва се </w:t>
      </w:r>
      <w:r w:rsidRPr="0004076B">
        <w:rPr>
          <w:b/>
          <w:i/>
          <w:color w:val="000000"/>
          <w:sz w:val="23"/>
          <w:szCs w:val="23"/>
          <w:u w:val="single"/>
        </w:rPr>
        <w:t>Образец № 5</w:t>
      </w:r>
      <w:r>
        <w:rPr>
          <w:b/>
          <w:i/>
          <w:color w:val="000000"/>
          <w:sz w:val="23"/>
          <w:szCs w:val="23"/>
          <w:u w:val="single"/>
        </w:rPr>
        <w:t xml:space="preserve"> </w:t>
      </w:r>
      <w:r w:rsidRPr="005B148F">
        <w:rPr>
          <w:b/>
          <w:bCs/>
          <w:color w:val="000000"/>
          <w:sz w:val="23"/>
          <w:szCs w:val="23"/>
          <w:lang w:val="en-GB"/>
        </w:rPr>
        <w:t xml:space="preserve">–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всяка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обособена</w:t>
      </w:r>
      <w:proofErr w:type="spellEnd"/>
      <w:r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b/>
          <w:bCs/>
          <w:color w:val="000000"/>
          <w:sz w:val="23"/>
          <w:szCs w:val="23"/>
          <w:lang w:val="en-GB"/>
        </w:rPr>
        <w:t>позиция</w:t>
      </w:r>
      <w:proofErr w:type="spellEnd"/>
      <w:r w:rsidRPr="0004076B">
        <w:rPr>
          <w:b/>
          <w:color w:val="000000"/>
          <w:sz w:val="23"/>
          <w:szCs w:val="23"/>
        </w:rPr>
        <w:t>;</w:t>
      </w:r>
    </w:p>
    <w:p w:rsidR="0004076B" w:rsidRPr="0004076B" w:rsidRDefault="0004076B" w:rsidP="0004076B">
      <w:pPr>
        <w:autoSpaceDE w:val="0"/>
        <w:autoSpaceDN w:val="0"/>
        <w:adjustRightInd w:val="0"/>
        <w:spacing w:before="0" w:after="0"/>
        <w:ind w:firstLine="72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6</w:t>
      </w:r>
      <w:r w:rsidRPr="0004076B">
        <w:rPr>
          <w:b/>
          <w:color w:val="000000"/>
          <w:sz w:val="23"/>
          <w:szCs w:val="23"/>
        </w:rPr>
        <w:t>.</w:t>
      </w:r>
      <w:r w:rsidRPr="0004076B">
        <w:rPr>
          <w:color w:val="000000"/>
          <w:sz w:val="23"/>
          <w:szCs w:val="23"/>
        </w:rPr>
        <w:t xml:space="preserve"> 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 – </w:t>
      </w:r>
      <w:r w:rsidRPr="0004076B">
        <w:rPr>
          <w:b/>
          <w:i/>
          <w:color w:val="000000"/>
          <w:sz w:val="23"/>
          <w:szCs w:val="23"/>
          <w:u w:val="single"/>
        </w:rPr>
        <w:t>Образец № 6</w:t>
      </w:r>
      <w:r>
        <w:rPr>
          <w:b/>
          <w:i/>
          <w:color w:val="000000"/>
          <w:sz w:val="23"/>
          <w:szCs w:val="23"/>
          <w:u w:val="single"/>
        </w:rPr>
        <w:t xml:space="preserve"> </w:t>
      </w:r>
      <w:r w:rsidRPr="0004076B">
        <w:rPr>
          <w:b/>
          <w:bCs/>
          <w:i/>
          <w:color w:val="000000"/>
          <w:sz w:val="23"/>
          <w:szCs w:val="23"/>
          <w:u w:val="single"/>
          <w:lang w:val="en-GB"/>
        </w:rPr>
        <w:t xml:space="preserve">– </w:t>
      </w:r>
      <w:proofErr w:type="spellStart"/>
      <w:r w:rsidRPr="0004076B">
        <w:rPr>
          <w:b/>
          <w:bCs/>
          <w:i/>
          <w:color w:val="000000"/>
          <w:sz w:val="23"/>
          <w:szCs w:val="23"/>
          <w:u w:val="single"/>
          <w:lang w:val="en-GB"/>
        </w:rPr>
        <w:t>за</w:t>
      </w:r>
      <w:proofErr w:type="spellEnd"/>
      <w:r w:rsidRPr="0004076B">
        <w:rPr>
          <w:b/>
          <w:bCs/>
          <w:i/>
          <w:color w:val="000000"/>
          <w:sz w:val="23"/>
          <w:szCs w:val="23"/>
          <w:u w:val="single"/>
          <w:lang w:val="en-GB"/>
        </w:rPr>
        <w:t xml:space="preserve"> </w:t>
      </w:r>
      <w:proofErr w:type="spellStart"/>
      <w:r w:rsidRPr="0004076B">
        <w:rPr>
          <w:b/>
          <w:bCs/>
          <w:i/>
          <w:color w:val="000000"/>
          <w:sz w:val="23"/>
          <w:szCs w:val="23"/>
          <w:u w:val="single"/>
          <w:lang w:val="en-GB"/>
        </w:rPr>
        <w:t>всяка</w:t>
      </w:r>
      <w:proofErr w:type="spellEnd"/>
      <w:r w:rsidRPr="0004076B">
        <w:rPr>
          <w:b/>
          <w:bCs/>
          <w:i/>
          <w:color w:val="000000"/>
          <w:sz w:val="23"/>
          <w:szCs w:val="23"/>
          <w:u w:val="single"/>
          <w:lang w:val="en-GB"/>
        </w:rPr>
        <w:t xml:space="preserve"> </w:t>
      </w:r>
      <w:proofErr w:type="spellStart"/>
      <w:r w:rsidRPr="0004076B">
        <w:rPr>
          <w:b/>
          <w:bCs/>
          <w:i/>
          <w:color w:val="000000"/>
          <w:sz w:val="23"/>
          <w:szCs w:val="23"/>
          <w:u w:val="single"/>
          <w:lang w:val="en-GB"/>
        </w:rPr>
        <w:t>обособена</w:t>
      </w:r>
      <w:proofErr w:type="spellEnd"/>
      <w:r w:rsidRPr="0004076B">
        <w:rPr>
          <w:b/>
          <w:bCs/>
          <w:i/>
          <w:color w:val="000000"/>
          <w:sz w:val="23"/>
          <w:szCs w:val="23"/>
          <w:u w:val="single"/>
          <w:lang w:val="en-GB"/>
        </w:rPr>
        <w:t xml:space="preserve"> </w:t>
      </w:r>
      <w:proofErr w:type="spellStart"/>
      <w:r w:rsidRPr="0004076B">
        <w:rPr>
          <w:b/>
          <w:bCs/>
          <w:i/>
          <w:color w:val="000000"/>
          <w:sz w:val="23"/>
          <w:szCs w:val="23"/>
          <w:u w:val="single"/>
          <w:lang w:val="en-GB"/>
        </w:rPr>
        <w:t>позиция</w:t>
      </w:r>
      <w:proofErr w:type="spellEnd"/>
      <w:r w:rsidRPr="0004076B">
        <w:rPr>
          <w:b/>
          <w:color w:val="000000"/>
          <w:sz w:val="23"/>
          <w:szCs w:val="23"/>
        </w:rPr>
        <w:t>;</w:t>
      </w:r>
    </w:p>
    <w:p w:rsidR="0004076B" w:rsidRPr="0004076B" w:rsidRDefault="0004076B" w:rsidP="0004076B">
      <w:pPr>
        <w:autoSpaceDE w:val="0"/>
        <w:autoSpaceDN w:val="0"/>
        <w:adjustRightInd w:val="0"/>
        <w:spacing w:before="0" w:after="0"/>
        <w:ind w:firstLine="720"/>
        <w:rPr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</w:rPr>
        <w:t>7</w:t>
      </w:r>
      <w:r w:rsidRPr="0004076B">
        <w:rPr>
          <w:b/>
          <w:bCs/>
          <w:color w:val="000000"/>
          <w:sz w:val="23"/>
          <w:szCs w:val="23"/>
        </w:rPr>
        <w:t>.</w:t>
      </w:r>
      <w:r w:rsidRPr="0004076B">
        <w:rPr>
          <w:bCs/>
          <w:color w:val="000000"/>
          <w:sz w:val="23"/>
          <w:szCs w:val="23"/>
        </w:rPr>
        <w:t xml:space="preserve"> </w:t>
      </w:r>
      <w:proofErr w:type="spellStart"/>
      <w:r w:rsidRPr="0004076B">
        <w:rPr>
          <w:color w:val="000000"/>
          <w:sz w:val="23"/>
          <w:szCs w:val="23"/>
          <w:lang w:val="en-US"/>
        </w:rPr>
        <w:t>Декларация</w:t>
      </w:r>
      <w:proofErr w:type="spellEnd"/>
      <w:r w:rsidRPr="0004076B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04076B">
        <w:rPr>
          <w:color w:val="000000"/>
          <w:sz w:val="23"/>
          <w:szCs w:val="23"/>
          <w:lang w:val="en-US"/>
        </w:rPr>
        <w:t>за</w:t>
      </w:r>
      <w:proofErr w:type="spellEnd"/>
      <w:r w:rsidRPr="0004076B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04076B">
        <w:rPr>
          <w:color w:val="000000"/>
          <w:sz w:val="23"/>
          <w:szCs w:val="23"/>
          <w:lang w:val="en-US"/>
        </w:rPr>
        <w:t>конфиденциалност</w:t>
      </w:r>
      <w:proofErr w:type="spellEnd"/>
      <w:r w:rsidRPr="0004076B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04076B">
        <w:rPr>
          <w:color w:val="000000"/>
          <w:sz w:val="23"/>
          <w:szCs w:val="23"/>
          <w:lang w:val="en-US"/>
        </w:rPr>
        <w:t>на</w:t>
      </w:r>
      <w:proofErr w:type="spellEnd"/>
      <w:r w:rsidRPr="0004076B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04076B">
        <w:rPr>
          <w:color w:val="000000"/>
          <w:sz w:val="23"/>
          <w:szCs w:val="23"/>
          <w:lang w:val="en-US"/>
        </w:rPr>
        <w:t>информацията</w:t>
      </w:r>
      <w:proofErr w:type="spellEnd"/>
      <w:r w:rsidRPr="0004076B">
        <w:rPr>
          <w:color w:val="000000"/>
          <w:sz w:val="23"/>
          <w:szCs w:val="23"/>
          <w:lang w:val="en-US"/>
        </w:rPr>
        <w:t xml:space="preserve">, </w:t>
      </w:r>
      <w:proofErr w:type="spellStart"/>
      <w:r w:rsidRPr="0004076B">
        <w:rPr>
          <w:color w:val="000000"/>
          <w:sz w:val="23"/>
          <w:szCs w:val="23"/>
          <w:lang w:val="en-US"/>
        </w:rPr>
        <w:t>ако</w:t>
      </w:r>
      <w:proofErr w:type="spellEnd"/>
      <w:r w:rsidRPr="0004076B">
        <w:rPr>
          <w:color w:val="000000"/>
          <w:sz w:val="23"/>
          <w:szCs w:val="23"/>
          <w:lang w:val="en-US"/>
        </w:rPr>
        <w:t xml:space="preserve"> е </w:t>
      </w:r>
      <w:proofErr w:type="spellStart"/>
      <w:r w:rsidRPr="0004076B">
        <w:rPr>
          <w:color w:val="000000"/>
          <w:sz w:val="23"/>
          <w:szCs w:val="23"/>
          <w:lang w:val="en-US"/>
        </w:rPr>
        <w:t>приложимо</w:t>
      </w:r>
      <w:proofErr w:type="spellEnd"/>
      <w:r w:rsidRPr="0004076B">
        <w:rPr>
          <w:color w:val="000000"/>
          <w:sz w:val="23"/>
          <w:szCs w:val="23"/>
          <w:lang w:val="en-US"/>
        </w:rPr>
        <w:t xml:space="preserve"> /</w:t>
      </w:r>
      <w:proofErr w:type="spellStart"/>
      <w:r w:rsidRPr="0004076B">
        <w:rPr>
          <w:color w:val="000000"/>
          <w:sz w:val="23"/>
          <w:szCs w:val="23"/>
          <w:lang w:val="en-US"/>
        </w:rPr>
        <w:t>свободен</w:t>
      </w:r>
      <w:proofErr w:type="spellEnd"/>
      <w:r w:rsidRPr="0004076B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04076B">
        <w:rPr>
          <w:color w:val="000000"/>
          <w:sz w:val="23"/>
          <w:szCs w:val="23"/>
          <w:lang w:val="en-US"/>
        </w:rPr>
        <w:t>текст</w:t>
      </w:r>
      <w:proofErr w:type="spellEnd"/>
      <w:r w:rsidRPr="0004076B">
        <w:rPr>
          <w:color w:val="000000"/>
          <w:sz w:val="23"/>
          <w:szCs w:val="23"/>
          <w:lang w:val="en-US"/>
        </w:rPr>
        <w:t>/.</w:t>
      </w:r>
    </w:p>
    <w:p w:rsidR="005B148F" w:rsidRPr="005B148F" w:rsidRDefault="005B148F" w:rsidP="0004076B">
      <w:pPr>
        <w:autoSpaceDE w:val="0"/>
        <w:autoSpaceDN w:val="0"/>
        <w:adjustRightInd w:val="0"/>
        <w:spacing w:before="0" w:after="0"/>
        <w:rPr>
          <w:color w:val="000000"/>
          <w:sz w:val="23"/>
          <w:szCs w:val="23"/>
          <w:lang w:val="en-GB"/>
        </w:rPr>
      </w:pPr>
    </w:p>
    <w:p w:rsidR="005B148F" w:rsidRPr="005B148F" w:rsidRDefault="005B148F" w:rsidP="005B148F">
      <w:pPr>
        <w:autoSpaceDE w:val="0"/>
        <w:autoSpaceDN w:val="0"/>
        <w:adjustRightInd w:val="0"/>
        <w:spacing w:before="0" w:after="0"/>
        <w:ind w:firstLine="567"/>
        <w:rPr>
          <w:color w:val="000000"/>
          <w:sz w:val="23"/>
          <w:szCs w:val="23"/>
          <w:lang w:val="en-GB"/>
        </w:rPr>
      </w:pPr>
      <w:proofErr w:type="spellStart"/>
      <w:proofErr w:type="gramStart"/>
      <w:r w:rsidRPr="005B148F">
        <w:rPr>
          <w:color w:val="000000"/>
          <w:sz w:val="23"/>
          <w:szCs w:val="23"/>
          <w:lang w:val="en-GB"/>
        </w:rPr>
        <w:t>Предложението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за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изпълнение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на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поръчката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трябва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да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е в </w:t>
      </w:r>
      <w:proofErr w:type="spellStart"/>
      <w:r w:rsidRPr="005B148F">
        <w:rPr>
          <w:color w:val="000000"/>
          <w:sz w:val="23"/>
          <w:szCs w:val="23"/>
          <w:lang w:val="en-GB"/>
        </w:rPr>
        <w:t>съответствие</w:t>
      </w:r>
      <w:proofErr w:type="spellEnd"/>
      <w:r w:rsidRPr="005B148F">
        <w:rPr>
          <w:color w:val="000000"/>
          <w:sz w:val="23"/>
          <w:szCs w:val="23"/>
          <w:lang w:val="en-GB"/>
        </w:rPr>
        <w:t xml:space="preserve"> с </w:t>
      </w:r>
      <w:proofErr w:type="spellStart"/>
      <w:r w:rsidRPr="005B148F">
        <w:rPr>
          <w:color w:val="000000"/>
          <w:sz w:val="23"/>
          <w:szCs w:val="23"/>
          <w:lang w:val="en-GB"/>
        </w:rPr>
        <w:t>Техническ</w:t>
      </w:r>
      <w:proofErr w:type="spellEnd"/>
      <w:r w:rsidR="0004076B">
        <w:rPr>
          <w:color w:val="000000"/>
          <w:sz w:val="23"/>
          <w:szCs w:val="23"/>
        </w:rPr>
        <w:t>ата</w:t>
      </w:r>
      <w:r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Pr="005B148F">
        <w:rPr>
          <w:color w:val="000000"/>
          <w:sz w:val="23"/>
          <w:szCs w:val="23"/>
          <w:lang w:val="en-GB"/>
        </w:rPr>
        <w:t>спецификаци</w:t>
      </w:r>
      <w:proofErr w:type="spellEnd"/>
      <w:r w:rsidR="0004076B">
        <w:rPr>
          <w:color w:val="000000"/>
          <w:sz w:val="23"/>
          <w:szCs w:val="23"/>
        </w:rPr>
        <w:t>я</w:t>
      </w:r>
      <w:r w:rsidRPr="005B148F">
        <w:rPr>
          <w:color w:val="000000"/>
          <w:sz w:val="23"/>
          <w:szCs w:val="23"/>
          <w:lang w:val="en-GB"/>
        </w:rPr>
        <w:t>.</w:t>
      </w:r>
      <w:proofErr w:type="gramEnd"/>
      <w:r w:rsidRPr="005B148F">
        <w:rPr>
          <w:color w:val="000000"/>
          <w:sz w:val="23"/>
          <w:szCs w:val="23"/>
          <w:lang w:val="en-GB"/>
        </w:rPr>
        <w:t xml:space="preserve"> </w:t>
      </w:r>
    </w:p>
    <w:p w:rsidR="005B148F" w:rsidRPr="005B148F" w:rsidRDefault="0004076B" w:rsidP="005B148F">
      <w:pPr>
        <w:autoSpaceDE w:val="0"/>
        <w:autoSpaceDN w:val="0"/>
        <w:adjustRightInd w:val="0"/>
        <w:spacing w:before="0" w:after="0"/>
        <w:ind w:firstLine="567"/>
        <w:rPr>
          <w:color w:val="000000"/>
          <w:sz w:val="23"/>
          <w:szCs w:val="23"/>
          <w:lang w:val="en-GB"/>
        </w:rPr>
      </w:pPr>
      <w:r>
        <w:rPr>
          <w:color w:val="000000"/>
          <w:sz w:val="23"/>
          <w:szCs w:val="23"/>
        </w:rPr>
        <w:t>8</w:t>
      </w:r>
      <w:r w:rsidR="005B148F" w:rsidRPr="005B148F">
        <w:rPr>
          <w:color w:val="000000"/>
          <w:sz w:val="23"/>
          <w:szCs w:val="23"/>
          <w:lang w:val="en-GB"/>
        </w:rPr>
        <w:t xml:space="preserve">. </w:t>
      </w:r>
      <w:proofErr w:type="spellStart"/>
      <w:r w:rsidR="005B148F" w:rsidRPr="005B148F">
        <w:rPr>
          <w:b/>
          <w:bCs/>
          <w:color w:val="000000"/>
          <w:sz w:val="23"/>
          <w:szCs w:val="23"/>
          <w:lang w:val="en-GB"/>
        </w:rPr>
        <w:t>Указания</w:t>
      </w:r>
      <w:proofErr w:type="spellEnd"/>
      <w:r w:rsidR="005B148F"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b/>
          <w:bCs/>
          <w:color w:val="000000"/>
          <w:sz w:val="23"/>
          <w:szCs w:val="23"/>
          <w:lang w:val="en-GB"/>
        </w:rPr>
        <w:t>за</w:t>
      </w:r>
      <w:proofErr w:type="spellEnd"/>
      <w:r w:rsidR="005B148F"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b/>
          <w:bCs/>
          <w:color w:val="000000"/>
          <w:sz w:val="23"/>
          <w:szCs w:val="23"/>
          <w:lang w:val="en-GB"/>
        </w:rPr>
        <w:t>попълване</w:t>
      </w:r>
      <w:proofErr w:type="spellEnd"/>
      <w:r w:rsidR="005B148F"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b/>
          <w:bCs/>
          <w:color w:val="000000"/>
          <w:sz w:val="23"/>
          <w:szCs w:val="23"/>
          <w:lang w:val="en-GB"/>
        </w:rPr>
        <w:t>на</w:t>
      </w:r>
      <w:proofErr w:type="spellEnd"/>
      <w:r w:rsidR="005B148F"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b/>
          <w:bCs/>
          <w:color w:val="000000"/>
          <w:sz w:val="23"/>
          <w:szCs w:val="23"/>
          <w:lang w:val="en-GB"/>
        </w:rPr>
        <w:t>Образец</w:t>
      </w:r>
      <w:proofErr w:type="spellEnd"/>
      <w:r w:rsidR="005B148F" w:rsidRPr="005B148F">
        <w:rPr>
          <w:b/>
          <w:bCs/>
          <w:color w:val="000000"/>
          <w:sz w:val="23"/>
          <w:szCs w:val="23"/>
          <w:lang w:val="en-GB"/>
        </w:rPr>
        <w:t xml:space="preserve"> №</w:t>
      </w:r>
      <w:r w:rsidR="00B25101">
        <w:rPr>
          <w:b/>
          <w:bCs/>
          <w:color w:val="000000"/>
          <w:sz w:val="23"/>
          <w:szCs w:val="23"/>
        </w:rPr>
        <w:t>7</w:t>
      </w:r>
      <w:r w:rsidR="00B25101">
        <w:rPr>
          <w:b/>
          <w:bCs/>
          <w:color w:val="000000"/>
          <w:sz w:val="23"/>
          <w:szCs w:val="23"/>
          <w:lang w:val="en-GB"/>
        </w:rPr>
        <w:t>-1</w:t>
      </w:r>
      <w:r w:rsidR="00B25101">
        <w:rPr>
          <w:b/>
          <w:bCs/>
          <w:color w:val="000000"/>
          <w:sz w:val="23"/>
          <w:szCs w:val="23"/>
        </w:rPr>
        <w:t xml:space="preserve"> и </w:t>
      </w:r>
      <w:proofErr w:type="spellStart"/>
      <w:r w:rsidR="005B148F" w:rsidRPr="005B148F">
        <w:rPr>
          <w:b/>
          <w:bCs/>
          <w:color w:val="000000"/>
          <w:sz w:val="23"/>
          <w:szCs w:val="23"/>
          <w:lang w:val="en-GB"/>
        </w:rPr>
        <w:t>Образец</w:t>
      </w:r>
      <w:proofErr w:type="spellEnd"/>
      <w:r w:rsidR="005B148F" w:rsidRPr="005B148F">
        <w:rPr>
          <w:b/>
          <w:bCs/>
          <w:color w:val="000000"/>
          <w:sz w:val="23"/>
          <w:szCs w:val="23"/>
          <w:lang w:val="en-GB"/>
        </w:rPr>
        <w:t xml:space="preserve"> №</w:t>
      </w:r>
      <w:r w:rsidR="00B25101">
        <w:rPr>
          <w:b/>
          <w:bCs/>
          <w:color w:val="000000"/>
          <w:sz w:val="23"/>
          <w:szCs w:val="23"/>
        </w:rPr>
        <w:t>7</w:t>
      </w:r>
      <w:r w:rsidR="005B148F" w:rsidRPr="005B148F">
        <w:rPr>
          <w:b/>
          <w:bCs/>
          <w:color w:val="000000"/>
          <w:sz w:val="23"/>
          <w:szCs w:val="23"/>
          <w:lang w:val="en-GB"/>
        </w:rPr>
        <w:t>-2 „</w:t>
      </w:r>
      <w:proofErr w:type="spellStart"/>
      <w:r w:rsidR="005B148F" w:rsidRPr="005B148F">
        <w:rPr>
          <w:b/>
          <w:bCs/>
          <w:color w:val="000000"/>
          <w:sz w:val="23"/>
          <w:szCs w:val="23"/>
          <w:lang w:val="en-GB"/>
        </w:rPr>
        <w:t>Ценово</w:t>
      </w:r>
      <w:proofErr w:type="spellEnd"/>
      <w:r w:rsidR="005B148F"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b/>
          <w:bCs/>
          <w:color w:val="000000"/>
          <w:sz w:val="23"/>
          <w:szCs w:val="23"/>
          <w:lang w:val="en-GB"/>
        </w:rPr>
        <w:t>предложение</w:t>
      </w:r>
      <w:proofErr w:type="spellEnd"/>
      <w:proofErr w:type="gramStart"/>
      <w:r w:rsidR="005B148F" w:rsidRPr="005B148F">
        <w:rPr>
          <w:b/>
          <w:bCs/>
          <w:color w:val="000000"/>
          <w:sz w:val="23"/>
          <w:szCs w:val="23"/>
          <w:lang w:val="en-GB"/>
        </w:rPr>
        <w:t>“ –</w:t>
      </w:r>
      <w:proofErr w:type="gramEnd"/>
      <w:r w:rsidR="005B148F"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b/>
          <w:bCs/>
          <w:color w:val="000000"/>
          <w:sz w:val="23"/>
          <w:szCs w:val="23"/>
          <w:lang w:val="en-GB"/>
        </w:rPr>
        <w:t>за</w:t>
      </w:r>
      <w:proofErr w:type="spellEnd"/>
      <w:r w:rsidR="005B148F"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b/>
          <w:bCs/>
          <w:color w:val="000000"/>
          <w:sz w:val="23"/>
          <w:szCs w:val="23"/>
          <w:lang w:val="en-GB"/>
        </w:rPr>
        <w:t>съответната</w:t>
      </w:r>
      <w:proofErr w:type="spellEnd"/>
      <w:r w:rsidR="005B148F"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b/>
          <w:bCs/>
          <w:color w:val="000000"/>
          <w:sz w:val="23"/>
          <w:szCs w:val="23"/>
          <w:lang w:val="en-GB"/>
        </w:rPr>
        <w:t>обособена</w:t>
      </w:r>
      <w:proofErr w:type="spellEnd"/>
      <w:r w:rsidR="005B148F" w:rsidRPr="005B148F">
        <w:rPr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b/>
          <w:bCs/>
          <w:color w:val="000000"/>
          <w:sz w:val="23"/>
          <w:szCs w:val="23"/>
          <w:lang w:val="en-GB"/>
        </w:rPr>
        <w:t>позиция</w:t>
      </w:r>
      <w:proofErr w:type="spellEnd"/>
      <w:r w:rsidR="005B148F" w:rsidRPr="005B148F">
        <w:rPr>
          <w:b/>
          <w:bCs/>
          <w:color w:val="000000"/>
          <w:sz w:val="23"/>
          <w:szCs w:val="23"/>
          <w:lang w:val="en-GB"/>
        </w:rPr>
        <w:t xml:space="preserve">. </w:t>
      </w:r>
    </w:p>
    <w:p w:rsidR="005B148F" w:rsidRPr="005B148F" w:rsidRDefault="005B148F" w:rsidP="005B148F">
      <w:pPr>
        <w:autoSpaceDE w:val="0"/>
        <w:autoSpaceDN w:val="0"/>
        <w:adjustRightInd w:val="0"/>
        <w:spacing w:before="0" w:after="0"/>
        <w:jc w:val="left"/>
        <w:rPr>
          <w:color w:val="000000"/>
          <w:sz w:val="23"/>
          <w:szCs w:val="23"/>
          <w:lang w:val="en-GB"/>
        </w:rPr>
      </w:pPr>
    </w:p>
    <w:p w:rsidR="00C2403E" w:rsidRDefault="0004076B" w:rsidP="005B148F">
      <w:pPr>
        <w:tabs>
          <w:tab w:val="left" w:pos="567"/>
        </w:tabs>
        <w:rPr>
          <w:rFonts w:asciiTheme="minorHAnsi" w:hAnsiTheme="minorHAnsi"/>
          <w:i/>
          <w:szCs w:val="24"/>
        </w:rPr>
      </w:pPr>
      <w:r>
        <w:rPr>
          <w:color w:val="000000"/>
          <w:sz w:val="23"/>
          <w:szCs w:val="23"/>
        </w:rPr>
        <w:tab/>
      </w:r>
      <w:proofErr w:type="spellStart"/>
      <w:proofErr w:type="gramStart"/>
      <w:r w:rsidR="005B148F" w:rsidRPr="005B148F">
        <w:rPr>
          <w:color w:val="000000"/>
          <w:sz w:val="23"/>
          <w:szCs w:val="23"/>
          <w:lang w:val="en-GB"/>
        </w:rPr>
        <w:t>Ценовото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предложение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трябва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да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съответства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на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Предложението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за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изпълнение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на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поръчката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по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отношение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на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дейностите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за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информация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и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комуникация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за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изпълнение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на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съответната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обособена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позиция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>.</w:t>
      </w:r>
      <w:proofErr w:type="gram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proofErr w:type="gramStart"/>
      <w:r w:rsidR="005B148F" w:rsidRPr="005B148F">
        <w:rPr>
          <w:color w:val="000000"/>
          <w:sz w:val="23"/>
          <w:szCs w:val="23"/>
          <w:lang w:val="en-GB"/>
        </w:rPr>
        <w:t>Участникът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е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единствено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отговорен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за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евентуално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допуснати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грешки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и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пропуски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в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изчисленията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на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предложените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от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него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цени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,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което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удостоверява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с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подпис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и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печат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на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ценовото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предложение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>.</w:t>
      </w:r>
      <w:proofErr w:type="gram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proofErr w:type="gramStart"/>
      <w:r w:rsidR="005B148F" w:rsidRPr="005B148F">
        <w:rPr>
          <w:color w:val="000000"/>
          <w:sz w:val="23"/>
          <w:szCs w:val="23"/>
          <w:lang w:val="en-GB"/>
        </w:rPr>
        <w:t>Единичните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и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общи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цени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в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ценовото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предложение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се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представят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в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лева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без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ДДС,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като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се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изписват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цифром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до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втория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знак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след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десетичната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запетая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>.</w:t>
      </w:r>
      <w:proofErr w:type="gram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proofErr w:type="gramStart"/>
      <w:r w:rsidR="005B148F" w:rsidRPr="005B148F">
        <w:rPr>
          <w:color w:val="000000"/>
          <w:sz w:val="23"/>
          <w:szCs w:val="23"/>
          <w:lang w:val="en-GB"/>
        </w:rPr>
        <w:t>Общата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цена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на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поръчката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се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изписва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 xml:space="preserve"> и </w:t>
      </w:r>
      <w:proofErr w:type="spellStart"/>
      <w:r w:rsidR="005B148F" w:rsidRPr="005B148F">
        <w:rPr>
          <w:color w:val="000000"/>
          <w:sz w:val="23"/>
          <w:szCs w:val="23"/>
          <w:lang w:val="en-GB"/>
        </w:rPr>
        <w:t>словом</w:t>
      </w:r>
      <w:proofErr w:type="spellEnd"/>
      <w:r w:rsidR="005B148F" w:rsidRPr="005B148F">
        <w:rPr>
          <w:color w:val="000000"/>
          <w:sz w:val="23"/>
          <w:szCs w:val="23"/>
          <w:lang w:val="en-GB"/>
        </w:rPr>
        <w:t>, и с ДДС.</w:t>
      </w:r>
      <w:proofErr w:type="gramEnd"/>
    </w:p>
    <w:p w:rsidR="00C2403E" w:rsidRDefault="00C2403E" w:rsidP="005B148F">
      <w:pPr>
        <w:tabs>
          <w:tab w:val="left" w:pos="3130"/>
        </w:tabs>
        <w:rPr>
          <w:rFonts w:asciiTheme="minorHAnsi" w:hAnsiTheme="minorHAnsi"/>
          <w:i/>
          <w:szCs w:val="24"/>
        </w:rPr>
      </w:pPr>
    </w:p>
    <w:sectPr w:rsidR="00C2403E" w:rsidSect="001D2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38" w:right="708" w:bottom="1134" w:left="1417" w:header="709" w:footer="7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94" w:rsidRDefault="009E2894" w:rsidP="00934AC1">
      <w:pPr>
        <w:spacing w:before="0" w:after="0"/>
      </w:pPr>
      <w:r>
        <w:separator/>
      </w:r>
    </w:p>
  </w:endnote>
  <w:endnote w:type="continuationSeparator" w:id="0">
    <w:p w:rsidR="009E2894" w:rsidRDefault="009E2894" w:rsidP="00934A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E4" w:rsidRDefault="00A413E4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DF" w:rsidRPr="0073158F" w:rsidRDefault="00F829DF" w:rsidP="00827523">
    <w:pPr>
      <w:rPr>
        <w:rFonts w:eastAsia="Times New Roman"/>
        <w:sz w:val="18"/>
        <w:szCs w:val="18"/>
      </w:rPr>
    </w:pPr>
    <w:r w:rsidRPr="00446950">
      <w:rPr>
        <w:rFonts w:ascii="Arial" w:hAnsi="Arial" w:cs="Arial"/>
        <w:b/>
        <w:sz w:val="48"/>
      </w:rPr>
      <w:tab/>
    </w:r>
    <w:r w:rsidRPr="0073158F">
      <w:rPr>
        <w:rFonts w:eastAsia="Times New Roman"/>
        <w:i/>
        <w:iCs/>
        <w:sz w:val="18"/>
        <w:szCs w:val="18"/>
      </w:rPr>
      <w:t xml:space="preserve">Този документ е създаден в рамките на проект </w:t>
    </w:r>
    <w:r w:rsidR="00C2403E" w:rsidRPr="00C2403E">
      <w:rPr>
        <w:rFonts w:eastAsia="Times New Roman"/>
        <w:i/>
        <w:iCs/>
        <w:sz w:val="18"/>
        <w:szCs w:val="18"/>
      </w:rPr>
      <w:t>№ BG16RFOP001-1.018-0002 „Подобряване на градска среда в град Перник" чрез изпълнението на обекти: 1. "Благоустрояване на кв.Тева"; 2. "Парк на предизвикателствата в местност Войниковец"; 3."Мост над река Струма при ул. Струма“</w:t>
    </w:r>
    <w:r w:rsidRPr="0073158F">
      <w:rPr>
        <w:rFonts w:eastAsia="Times New Roman"/>
        <w:i/>
        <w:iCs/>
        <w:sz w:val="18"/>
        <w:szCs w:val="18"/>
      </w:rPr>
      <w:t xml:space="preserve"> по Приоритетна ос 1: „Устойчиво и интегрирано градско развитие“,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Община </w:t>
    </w:r>
    <w:r w:rsidR="00C2403E">
      <w:rPr>
        <w:rFonts w:eastAsia="Times New Roman"/>
        <w:i/>
        <w:iCs/>
        <w:sz w:val="18"/>
        <w:szCs w:val="18"/>
      </w:rPr>
      <w:t>Перник</w:t>
    </w:r>
    <w:r w:rsidRPr="0073158F">
      <w:rPr>
        <w:rFonts w:eastAsia="Times New Roman"/>
        <w:i/>
        <w:iCs/>
        <w:sz w:val="18"/>
        <w:szCs w:val="18"/>
      </w:rPr>
      <w:t xml:space="preserve">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 </w:t>
    </w:r>
  </w:p>
  <w:p w:rsidR="00F829DF" w:rsidRPr="0073158F" w:rsidRDefault="00F829DF" w:rsidP="00827523">
    <w:pPr>
      <w:rPr>
        <w:rFonts w:ascii="Arial" w:hAnsi="Arial" w:cs="Arial"/>
        <w:b/>
        <w:sz w:val="48"/>
      </w:rPr>
    </w:pPr>
    <w:r>
      <w:fldChar w:fldCharType="begin"/>
    </w:r>
    <w:r>
      <w:instrText xml:space="preserve"> PAGE  \* MERGEFORMAT </w:instrText>
    </w:r>
    <w:r>
      <w:fldChar w:fldCharType="separate"/>
    </w:r>
    <w:r w:rsidR="0004076B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E4" w:rsidRDefault="00A413E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94" w:rsidRDefault="009E2894" w:rsidP="00934AC1">
      <w:pPr>
        <w:spacing w:before="0" w:after="0"/>
      </w:pPr>
      <w:r>
        <w:separator/>
      </w:r>
    </w:p>
  </w:footnote>
  <w:footnote w:type="continuationSeparator" w:id="0">
    <w:p w:rsidR="009E2894" w:rsidRDefault="009E2894" w:rsidP="00934A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E4" w:rsidRDefault="00A413E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E4" w:rsidRPr="00A413E4" w:rsidRDefault="009E2894" w:rsidP="00A413E4">
    <w:pPr>
      <w:pStyle w:val="af4"/>
      <w:jc w:val="center"/>
      <w:rPr>
        <w:rFonts w:eastAsia="Times New Roman"/>
        <w:sz w:val="26"/>
        <w:lang w:val="ru-RU" w:eastAsia="en-US"/>
      </w:rPr>
    </w:pPr>
    <w:r>
      <w:rPr>
        <w:noProof/>
        <w:spacing w:val="80"/>
        <w:sz w:val="40"/>
        <w:szCs w:val="40"/>
        <w:lang w:val="bg-BG" w:eastAsia="en-US"/>
      </w:rPr>
      <w:pict>
        <v:group id="_x0000_s2049" style="position:absolute;left:0;text-align:left;margin-left:-405.75pt;margin-top:45.25pt;width:81pt;height:82pt;z-index:251660288" coordorigin="3600,12096" coordsize="2304,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600;top:12096;width:2304;height:2299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600;top:12930;width:2304;height:432" filled="f" stroked="f">
            <v:textbox style="mso-next-textbox:#_x0000_s2051">
              <w:txbxContent>
                <w:p w:rsidR="00F829DF" w:rsidRDefault="00F829DF" w:rsidP="0051116A"/>
              </w:txbxContent>
            </v:textbox>
          </v:shape>
        </v:group>
        <o:OLEObject Type="Embed" ProgID="PBrush" ShapeID="_x0000_s2050" DrawAspect="Content" ObjectID="_1540838593" r:id="rId2"/>
      </w:pict>
    </w:r>
    <w:r w:rsidR="00A413E4" w:rsidRPr="00A413E4">
      <w:rPr>
        <w:rFonts w:eastAsia="Times New Roman"/>
        <w:sz w:val="26"/>
        <w:lang w:val="ru-RU" w:eastAsia="en-US"/>
      </w:rPr>
      <w:t xml:space="preserve"> </w:t>
    </w:r>
  </w:p>
  <w:p w:rsidR="00A413E4" w:rsidRPr="00A413E4" w:rsidRDefault="00A413E4" w:rsidP="00A413E4">
    <w:pPr>
      <w:spacing w:before="0" w:after="0"/>
      <w:jc w:val="left"/>
      <w:rPr>
        <w:rFonts w:eastAsia="Times New Roman"/>
        <w:szCs w:val="24"/>
        <w:lang w:val="en-US"/>
      </w:rPr>
    </w:pPr>
    <w:r w:rsidRPr="00A413E4">
      <w:rPr>
        <w:rFonts w:eastAsia="Times New Roman"/>
        <w:szCs w:val="24"/>
      </w:rPr>
      <w:tab/>
    </w:r>
  </w:p>
  <w:p w:rsidR="000D32BA" w:rsidRPr="000D32BA" w:rsidRDefault="009E2894" w:rsidP="000D32BA">
    <w:pPr>
      <w:tabs>
        <w:tab w:val="left" w:pos="0"/>
        <w:tab w:val="left" w:pos="720"/>
        <w:tab w:val="left" w:pos="1080"/>
      </w:tabs>
      <w:spacing w:after="0"/>
      <w:jc w:val="left"/>
      <w:rPr>
        <w:rFonts w:ascii="Arial" w:eastAsia="Times New Roman" w:hAnsi="Arial"/>
        <w:b/>
        <w:szCs w:val="20"/>
        <w:lang w:eastAsia="en-US"/>
      </w:rPr>
    </w:pPr>
    <w:r>
      <w:rPr>
        <w:b/>
        <w:noProof/>
        <w:spacing w:val="80"/>
        <w:sz w:val="40"/>
        <w:szCs w:val="40"/>
        <w:lang w:eastAsia="en-US"/>
      </w:rPr>
      <w:pict>
        <v:group id="_x0000_s2056" style="position:absolute;margin-left:-405.75pt;margin-top:45.25pt;width:81pt;height:82pt;z-index:251662336" coordorigin="3600,12096" coordsize="2304,2299">
          <v:shape id="_x0000_s2057" type="#_x0000_t75" style="position:absolute;left:3600;top:12096;width:2304;height:2299">
            <v:imagedata r:id="rId1" o:title=""/>
          </v:shape>
          <v:shape id="_x0000_s2058" type="#_x0000_t202" style="position:absolute;left:3600;top:12930;width:2304;height:432" filled="f" stroked="f">
            <v:textbox style="mso-next-textbox:#_x0000_s2058">
              <w:txbxContent>
                <w:p w:rsidR="000D32BA" w:rsidRDefault="000D32BA" w:rsidP="000D32BA"/>
              </w:txbxContent>
            </v:textbox>
          </v:shape>
        </v:group>
        <o:OLEObject Type="Embed" ProgID="PBrush" ShapeID="_x0000_s2057" DrawAspect="Content" ObjectID="_1540838594" r:id="rId3"/>
      </w:pict>
    </w:r>
    <w:bookmarkStart w:id="1" w:name="_MON_1540822128"/>
    <w:bookmarkStart w:id="2" w:name="_MON_1540822245"/>
    <w:bookmarkStart w:id="3" w:name="_MON_1540822266"/>
    <w:bookmarkStart w:id="4" w:name="_MON_1540822275"/>
    <w:bookmarkStart w:id="5" w:name="_MON_1540822092"/>
    <w:bookmarkStart w:id="6" w:name="_MON_1540822114"/>
    <w:bookmarkEnd w:id="1"/>
    <w:bookmarkEnd w:id="2"/>
    <w:bookmarkEnd w:id="3"/>
    <w:bookmarkEnd w:id="4"/>
    <w:bookmarkEnd w:id="5"/>
    <w:bookmarkEnd w:id="6"/>
    <w:bookmarkStart w:id="7" w:name="_MON_1540822121"/>
    <w:bookmarkEnd w:id="7"/>
    <w:r w:rsidR="000D32BA" w:rsidRPr="000D32BA">
      <w:rPr>
        <w:rFonts w:ascii="Arial" w:eastAsia="Times New Roman" w:hAnsi="Arial"/>
        <w:b/>
        <w:szCs w:val="20"/>
        <w:lang w:eastAsia="en-US"/>
      </w:rPr>
      <w:object w:dxaOrig="9072" w:dyaOrig="2058">
        <v:shape id="_x0000_i1025" type="#_x0000_t75" style="width:453.75pt;height:102.75pt" o:ole="">
          <v:imagedata r:id="rId4" o:title=""/>
        </v:shape>
        <o:OLEObject Type="Embed" ProgID="Word.Document.12" ShapeID="_x0000_i1025" DrawAspect="Content" ObjectID="_1540838592" r:id="rId5"/>
      </w:object>
    </w:r>
  </w:p>
  <w:p w:rsidR="00F829DF" w:rsidRDefault="00F829DF" w:rsidP="000D32BA">
    <w:pPr>
      <w:pStyle w:val="aff1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E4" w:rsidRDefault="00A413E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9BA6A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A34AFA0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384A27DF"/>
    <w:multiLevelType w:val="singleLevel"/>
    <w:tmpl w:val="6128B0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5F1338A0"/>
    <w:multiLevelType w:val="hybridMultilevel"/>
    <w:tmpl w:val="1BBC549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A4676B"/>
    <w:multiLevelType w:val="hybridMultilevel"/>
    <w:tmpl w:val="48DED1BE"/>
    <w:lvl w:ilvl="0" w:tplc="FDB0F4D0">
      <w:start w:val="1"/>
      <w:numFmt w:val="bullet"/>
      <w:pStyle w:val="bullet"/>
      <w:lvlText w:val=""/>
      <w:lvlJc w:val="left"/>
      <w:pPr>
        <w:tabs>
          <w:tab w:val="num" w:pos="681"/>
        </w:tabs>
        <w:ind w:left="681" w:hanging="321"/>
      </w:pPr>
      <w:rPr>
        <w:rFonts w:ascii="Symbol" w:hAnsi="Symbol" w:hint="default"/>
        <w:sz w:val="24"/>
        <w:szCs w:val="24"/>
      </w:rPr>
    </w:lvl>
    <w:lvl w:ilvl="1" w:tplc="706E9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0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25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B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125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8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27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10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BC03A73"/>
    <w:multiLevelType w:val="hybridMultilevel"/>
    <w:tmpl w:val="FE1C306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23"/>
  </w:num>
  <w:num w:numId="18">
    <w:abstractNumId w:val="11"/>
  </w:num>
  <w:num w:numId="19">
    <w:abstractNumId w:val="14"/>
  </w:num>
  <w:num w:numId="20">
    <w:abstractNumId w:val="9"/>
  </w:num>
  <w:num w:numId="21">
    <w:abstractNumId w:val="22"/>
  </w:num>
  <w:num w:numId="22">
    <w:abstractNumId w:val="8"/>
  </w:num>
  <w:num w:numId="23">
    <w:abstractNumId w:val="15"/>
  </w:num>
  <w:num w:numId="24">
    <w:abstractNumId w:val="17"/>
  </w:num>
  <w:num w:numId="25">
    <w:abstractNumId w:val="18"/>
  </w:num>
  <w:num w:numId="26">
    <w:abstractNumId w:val="10"/>
  </w:num>
  <w:num w:numId="27">
    <w:abstractNumId w:val="16"/>
  </w:num>
  <w:num w:numId="28">
    <w:abstractNumId w:val="25"/>
  </w:num>
  <w:num w:numId="29">
    <w:abstractNumId w:val="24"/>
  </w:num>
  <w:num w:numId="30">
    <w:abstractNumId w:val="9"/>
    <w:lvlOverride w:ilvl="0">
      <w:startOverride w:val="5"/>
    </w:lvlOverride>
  </w:num>
  <w:num w:numId="31">
    <w:abstractNumId w:val="20"/>
  </w:num>
  <w:num w:numId="32">
    <w:abstractNumId w:val="12"/>
  </w:num>
  <w:num w:numId="33">
    <w:abstractNumId w:val="21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3"/>
    </w:lvlOverride>
  </w:num>
  <w:num w:numId="38">
    <w:abstractNumId w:val="9"/>
    <w:lvlOverride w:ilvl="0">
      <w:startOverride w:val="2"/>
    </w:lvlOverride>
  </w:num>
  <w:num w:numId="39">
    <w:abstractNumId w:val="9"/>
    <w:lvlOverride w:ilvl="0">
      <w:startOverride w:val="2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VERPAGE_EXISTS" w:val="True"/>
    <w:docVar w:name="DQCDateTime" w:val="2015-11-10 11:5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ED093DF53B44CF699E0C3BE09FE159E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68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91?\u1089?\u1090?\u1072?\u1085?\u1086?\u1074?\u1103?\u1074?\u1072?\u1085?\u1077? \u1085?\u1072? \u1089?\u1090?\u1072?\u1085?\u1076?\u1072?\u1088?\u1090?\u1085?\u1080?\u1103? \u1086?\u1073?\u1088?\u1072?\u1079?\u1077?\u1094? \u1079?\u1072? \u1077?\u1076?\u1080?\u1085?\u1085?\u1080?\u1103? \u1077?\u1074?\u1088?\u1086?\u1087?\u1077?\u1081?\u1089?\u1082?\u1080? \u1076?\u1086?\u1082?\u1091?\u1084?\u1077?\u1085?\u1090? \u1079?\u1072? \u1086?\u1073?\u1097?\u1077?\u1089?\u1090?\u1074?\u1077?\u1085?\u1080? \u1087?\u1086?\u1088?\u1098?\u1095?\u1082?\u1080?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6?\u1077?\u1075?\u1083?\u1072?\u1084?\u1077?\u1085?\u1090? \u1079?\u1072? \u1080?\u1079?\u1087?\u1098?\u1083?\u1085?\u1077?\u1085?\u1080?\u1077? \u1085?\u1072? \u1050?\u1086?\u1084?\u1080?\u1089?\u1080?\u1103?\u1090?\u1072?"/>
  </w:docVars>
  <w:rsids>
    <w:rsidRoot w:val="00181329"/>
    <w:rsid w:val="00001E26"/>
    <w:rsid w:val="00020EDD"/>
    <w:rsid w:val="000242AE"/>
    <w:rsid w:val="000344A3"/>
    <w:rsid w:val="0004076B"/>
    <w:rsid w:val="000446F4"/>
    <w:rsid w:val="0005790C"/>
    <w:rsid w:val="00066959"/>
    <w:rsid w:val="00066C93"/>
    <w:rsid w:val="00073C1B"/>
    <w:rsid w:val="00081E98"/>
    <w:rsid w:val="00086B5D"/>
    <w:rsid w:val="000A48D9"/>
    <w:rsid w:val="000A6160"/>
    <w:rsid w:val="000C18CE"/>
    <w:rsid w:val="000C29F2"/>
    <w:rsid w:val="000D1B7C"/>
    <w:rsid w:val="000D32BA"/>
    <w:rsid w:val="000D7114"/>
    <w:rsid w:val="000E6466"/>
    <w:rsid w:val="000E77F4"/>
    <w:rsid w:val="000F0681"/>
    <w:rsid w:val="000F6F53"/>
    <w:rsid w:val="0011125B"/>
    <w:rsid w:val="00123AA0"/>
    <w:rsid w:val="00152F99"/>
    <w:rsid w:val="0015662E"/>
    <w:rsid w:val="001606BC"/>
    <w:rsid w:val="001677A1"/>
    <w:rsid w:val="00167B3C"/>
    <w:rsid w:val="00167FF9"/>
    <w:rsid w:val="00170980"/>
    <w:rsid w:val="00181329"/>
    <w:rsid w:val="001A14AC"/>
    <w:rsid w:val="001A2918"/>
    <w:rsid w:val="001A2E59"/>
    <w:rsid w:val="001A4FFB"/>
    <w:rsid w:val="001B6CA9"/>
    <w:rsid w:val="001B76D0"/>
    <w:rsid w:val="001D2492"/>
    <w:rsid w:val="001E53BF"/>
    <w:rsid w:val="001F3E1F"/>
    <w:rsid w:val="001F5ADF"/>
    <w:rsid w:val="00205DAB"/>
    <w:rsid w:val="002167AB"/>
    <w:rsid w:val="00222F9E"/>
    <w:rsid w:val="00230FE1"/>
    <w:rsid w:val="0023463F"/>
    <w:rsid w:val="002413F2"/>
    <w:rsid w:val="002522C1"/>
    <w:rsid w:val="00262E29"/>
    <w:rsid w:val="002732C8"/>
    <w:rsid w:val="0029648D"/>
    <w:rsid w:val="002A74EE"/>
    <w:rsid w:val="002B134E"/>
    <w:rsid w:val="002B1F12"/>
    <w:rsid w:val="002B4F6D"/>
    <w:rsid w:val="002B70AD"/>
    <w:rsid w:val="002D56CA"/>
    <w:rsid w:val="002E2074"/>
    <w:rsid w:val="002E5915"/>
    <w:rsid w:val="002F4005"/>
    <w:rsid w:val="002F43C6"/>
    <w:rsid w:val="00302A28"/>
    <w:rsid w:val="00304429"/>
    <w:rsid w:val="003071B7"/>
    <w:rsid w:val="003079F0"/>
    <w:rsid w:val="00311A5E"/>
    <w:rsid w:val="00314842"/>
    <w:rsid w:val="003157CB"/>
    <w:rsid w:val="0032417A"/>
    <w:rsid w:val="00330AA3"/>
    <w:rsid w:val="0034023D"/>
    <w:rsid w:val="00355681"/>
    <w:rsid w:val="00366DD2"/>
    <w:rsid w:val="00372C6A"/>
    <w:rsid w:val="0038323E"/>
    <w:rsid w:val="003C5534"/>
    <w:rsid w:val="003D1C43"/>
    <w:rsid w:val="003D3C3C"/>
    <w:rsid w:val="003D4BAE"/>
    <w:rsid w:val="003D501B"/>
    <w:rsid w:val="003D5E6C"/>
    <w:rsid w:val="004105F1"/>
    <w:rsid w:val="004141DF"/>
    <w:rsid w:val="00420889"/>
    <w:rsid w:val="00424564"/>
    <w:rsid w:val="004314E5"/>
    <w:rsid w:val="0043306A"/>
    <w:rsid w:val="00436087"/>
    <w:rsid w:val="00440C60"/>
    <w:rsid w:val="00446950"/>
    <w:rsid w:val="00453E44"/>
    <w:rsid w:val="0047201F"/>
    <w:rsid w:val="00472768"/>
    <w:rsid w:val="0047411D"/>
    <w:rsid w:val="00477FD9"/>
    <w:rsid w:val="0048273C"/>
    <w:rsid w:val="00491113"/>
    <w:rsid w:val="004A6A99"/>
    <w:rsid w:val="004C079B"/>
    <w:rsid w:val="004D3A85"/>
    <w:rsid w:val="004D41B6"/>
    <w:rsid w:val="004D583F"/>
    <w:rsid w:val="004E6C77"/>
    <w:rsid w:val="004F0ABF"/>
    <w:rsid w:val="004F290F"/>
    <w:rsid w:val="004F5E8D"/>
    <w:rsid w:val="004F75F4"/>
    <w:rsid w:val="004F7AB5"/>
    <w:rsid w:val="0050042B"/>
    <w:rsid w:val="00506DC9"/>
    <w:rsid w:val="0051116A"/>
    <w:rsid w:val="00530C0B"/>
    <w:rsid w:val="0053276C"/>
    <w:rsid w:val="0054356F"/>
    <w:rsid w:val="00550868"/>
    <w:rsid w:val="005527D5"/>
    <w:rsid w:val="0055395B"/>
    <w:rsid w:val="00553CA3"/>
    <w:rsid w:val="00564CE5"/>
    <w:rsid w:val="005923DD"/>
    <w:rsid w:val="00592FEC"/>
    <w:rsid w:val="005950CF"/>
    <w:rsid w:val="005B148F"/>
    <w:rsid w:val="005C475D"/>
    <w:rsid w:val="005C4D88"/>
    <w:rsid w:val="005D1157"/>
    <w:rsid w:val="005D6B74"/>
    <w:rsid w:val="005E0D79"/>
    <w:rsid w:val="005E594A"/>
    <w:rsid w:val="005E6D36"/>
    <w:rsid w:val="005F0A5E"/>
    <w:rsid w:val="005F1831"/>
    <w:rsid w:val="005F41CC"/>
    <w:rsid w:val="00611911"/>
    <w:rsid w:val="0063647F"/>
    <w:rsid w:val="0064289D"/>
    <w:rsid w:val="0064566C"/>
    <w:rsid w:val="006569C0"/>
    <w:rsid w:val="00664CB5"/>
    <w:rsid w:val="00672212"/>
    <w:rsid w:val="006747F4"/>
    <w:rsid w:val="00680478"/>
    <w:rsid w:val="0068126B"/>
    <w:rsid w:val="006825FD"/>
    <w:rsid w:val="00683063"/>
    <w:rsid w:val="006951C8"/>
    <w:rsid w:val="006A1D6F"/>
    <w:rsid w:val="006B0D5F"/>
    <w:rsid w:val="006C2C14"/>
    <w:rsid w:val="006D7B0D"/>
    <w:rsid w:val="006E58E8"/>
    <w:rsid w:val="00700524"/>
    <w:rsid w:val="00723131"/>
    <w:rsid w:val="0072759C"/>
    <w:rsid w:val="0073158F"/>
    <w:rsid w:val="00731F36"/>
    <w:rsid w:val="00737255"/>
    <w:rsid w:val="00741F90"/>
    <w:rsid w:val="0074290C"/>
    <w:rsid w:val="00780AF7"/>
    <w:rsid w:val="0078491C"/>
    <w:rsid w:val="00790CDF"/>
    <w:rsid w:val="00794B3E"/>
    <w:rsid w:val="0079565B"/>
    <w:rsid w:val="007A1A5F"/>
    <w:rsid w:val="007B7BCD"/>
    <w:rsid w:val="007C05B2"/>
    <w:rsid w:val="007C5A1C"/>
    <w:rsid w:val="007D3032"/>
    <w:rsid w:val="007D43B2"/>
    <w:rsid w:val="007D5C15"/>
    <w:rsid w:val="007E4929"/>
    <w:rsid w:val="007E5477"/>
    <w:rsid w:val="007F071F"/>
    <w:rsid w:val="00804540"/>
    <w:rsid w:val="00812D34"/>
    <w:rsid w:val="00816CF6"/>
    <w:rsid w:val="00822E2D"/>
    <w:rsid w:val="008260D3"/>
    <w:rsid w:val="008271E8"/>
    <w:rsid w:val="00827523"/>
    <w:rsid w:val="00827C5F"/>
    <w:rsid w:val="00844D52"/>
    <w:rsid w:val="00851A30"/>
    <w:rsid w:val="00853284"/>
    <w:rsid w:val="00855AC7"/>
    <w:rsid w:val="00865F34"/>
    <w:rsid w:val="0087012C"/>
    <w:rsid w:val="00893A50"/>
    <w:rsid w:val="00897CBA"/>
    <w:rsid w:val="008B1ED6"/>
    <w:rsid w:val="008B36E2"/>
    <w:rsid w:val="008C16BD"/>
    <w:rsid w:val="008C6420"/>
    <w:rsid w:val="008D0657"/>
    <w:rsid w:val="008D68EC"/>
    <w:rsid w:val="00902A45"/>
    <w:rsid w:val="0090436C"/>
    <w:rsid w:val="009112C6"/>
    <w:rsid w:val="00913001"/>
    <w:rsid w:val="0092425E"/>
    <w:rsid w:val="009252B0"/>
    <w:rsid w:val="0092530A"/>
    <w:rsid w:val="009338E4"/>
    <w:rsid w:val="00934AC1"/>
    <w:rsid w:val="00960CA4"/>
    <w:rsid w:val="00963DAC"/>
    <w:rsid w:val="0097118C"/>
    <w:rsid w:val="0099241A"/>
    <w:rsid w:val="00997FF9"/>
    <w:rsid w:val="009B4946"/>
    <w:rsid w:val="009C71D1"/>
    <w:rsid w:val="009C7D52"/>
    <w:rsid w:val="009E1D7A"/>
    <w:rsid w:val="009E1E9A"/>
    <w:rsid w:val="009E2894"/>
    <w:rsid w:val="009E3A03"/>
    <w:rsid w:val="009E3EF7"/>
    <w:rsid w:val="00A032D0"/>
    <w:rsid w:val="00A050B8"/>
    <w:rsid w:val="00A07265"/>
    <w:rsid w:val="00A15F84"/>
    <w:rsid w:val="00A3003C"/>
    <w:rsid w:val="00A3545F"/>
    <w:rsid w:val="00A413E4"/>
    <w:rsid w:val="00A46018"/>
    <w:rsid w:val="00A739D0"/>
    <w:rsid w:val="00A81620"/>
    <w:rsid w:val="00A86D5B"/>
    <w:rsid w:val="00A9384F"/>
    <w:rsid w:val="00AA573A"/>
    <w:rsid w:val="00AA5BB4"/>
    <w:rsid w:val="00AB0D9B"/>
    <w:rsid w:val="00AC3A60"/>
    <w:rsid w:val="00AC519B"/>
    <w:rsid w:val="00AD02D8"/>
    <w:rsid w:val="00AD0585"/>
    <w:rsid w:val="00AD4846"/>
    <w:rsid w:val="00AE3768"/>
    <w:rsid w:val="00AF37B7"/>
    <w:rsid w:val="00B06EF5"/>
    <w:rsid w:val="00B14529"/>
    <w:rsid w:val="00B25101"/>
    <w:rsid w:val="00B27AEC"/>
    <w:rsid w:val="00B305DD"/>
    <w:rsid w:val="00B36111"/>
    <w:rsid w:val="00B37880"/>
    <w:rsid w:val="00B4041D"/>
    <w:rsid w:val="00B40BD2"/>
    <w:rsid w:val="00B60017"/>
    <w:rsid w:val="00B604A6"/>
    <w:rsid w:val="00B62562"/>
    <w:rsid w:val="00B64020"/>
    <w:rsid w:val="00B668DC"/>
    <w:rsid w:val="00B70C45"/>
    <w:rsid w:val="00B75638"/>
    <w:rsid w:val="00B76254"/>
    <w:rsid w:val="00B81791"/>
    <w:rsid w:val="00B82CDA"/>
    <w:rsid w:val="00B86259"/>
    <w:rsid w:val="00B978BB"/>
    <w:rsid w:val="00BA0480"/>
    <w:rsid w:val="00BA75E1"/>
    <w:rsid w:val="00BB209C"/>
    <w:rsid w:val="00BE08B3"/>
    <w:rsid w:val="00BE0A13"/>
    <w:rsid w:val="00BE162E"/>
    <w:rsid w:val="00BE74A1"/>
    <w:rsid w:val="00C0235C"/>
    <w:rsid w:val="00C042B7"/>
    <w:rsid w:val="00C107F7"/>
    <w:rsid w:val="00C15EE7"/>
    <w:rsid w:val="00C20C95"/>
    <w:rsid w:val="00C2403E"/>
    <w:rsid w:val="00C24235"/>
    <w:rsid w:val="00C3109B"/>
    <w:rsid w:val="00C32944"/>
    <w:rsid w:val="00C356F7"/>
    <w:rsid w:val="00C42B5F"/>
    <w:rsid w:val="00C534DB"/>
    <w:rsid w:val="00C55D7C"/>
    <w:rsid w:val="00C57ECE"/>
    <w:rsid w:val="00C66B6B"/>
    <w:rsid w:val="00C757DA"/>
    <w:rsid w:val="00C95850"/>
    <w:rsid w:val="00CA0AA9"/>
    <w:rsid w:val="00CA2FA2"/>
    <w:rsid w:val="00CA4BB8"/>
    <w:rsid w:val="00CA5A24"/>
    <w:rsid w:val="00CB1E26"/>
    <w:rsid w:val="00CB3896"/>
    <w:rsid w:val="00CB4789"/>
    <w:rsid w:val="00CB764C"/>
    <w:rsid w:val="00CC3809"/>
    <w:rsid w:val="00CD03BF"/>
    <w:rsid w:val="00CD0473"/>
    <w:rsid w:val="00CD1013"/>
    <w:rsid w:val="00CD1BF9"/>
    <w:rsid w:val="00CD7872"/>
    <w:rsid w:val="00CE0A55"/>
    <w:rsid w:val="00CE5BD2"/>
    <w:rsid w:val="00CF49B2"/>
    <w:rsid w:val="00D10F51"/>
    <w:rsid w:val="00D15D85"/>
    <w:rsid w:val="00D17798"/>
    <w:rsid w:val="00D22CD3"/>
    <w:rsid w:val="00D2727A"/>
    <w:rsid w:val="00D3197D"/>
    <w:rsid w:val="00D43449"/>
    <w:rsid w:val="00D5162A"/>
    <w:rsid w:val="00D7121B"/>
    <w:rsid w:val="00D7631F"/>
    <w:rsid w:val="00D81BDA"/>
    <w:rsid w:val="00D916BB"/>
    <w:rsid w:val="00D95900"/>
    <w:rsid w:val="00D9746D"/>
    <w:rsid w:val="00DA00AA"/>
    <w:rsid w:val="00DC528F"/>
    <w:rsid w:val="00DC66E0"/>
    <w:rsid w:val="00DD3245"/>
    <w:rsid w:val="00E06246"/>
    <w:rsid w:val="00E12667"/>
    <w:rsid w:val="00E13221"/>
    <w:rsid w:val="00E13258"/>
    <w:rsid w:val="00E354E3"/>
    <w:rsid w:val="00E50AB4"/>
    <w:rsid w:val="00E51248"/>
    <w:rsid w:val="00E54FBC"/>
    <w:rsid w:val="00E57421"/>
    <w:rsid w:val="00E61423"/>
    <w:rsid w:val="00E67BA0"/>
    <w:rsid w:val="00E70FF1"/>
    <w:rsid w:val="00E72373"/>
    <w:rsid w:val="00E80D6F"/>
    <w:rsid w:val="00E82BD7"/>
    <w:rsid w:val="00E914B7"/>
    <w:rsid w:val="00EC0D9F"/>
    <w:rsid w:val="00EC62AE"/>
    <w:rsid w:val="00ED7DC2"/>
    <w:rsid w:val="00EE1648"/>
    <w:rsid w:val="00EF348C"/>
    <w:rsid w:val="00F01494"/>
    <w:rsid w:val="00F02541"/>
    <w:rsid w:val="00F07C96"/>
    <w:rsid w:val="00F103F6"/>
    <w:rsid w:val="00F16A5F"/>
    <w:rsid w:val="00F3031B"/>
    <w:rsid w:val="00F50544"/>
    <w:rsid w:val="00F52D07"/>
    <w:rsid w:val="00F53B19"/>
    <w:rsid w:val="00F547B1"/>
    <w:rsid w:val="00F54AA8"/>
    <w:rsid w:val="00F77FB3"/>
    <w:rsid w:val="00F829DF"/>
    <w:rsid w:val="00F927A3"/>
    <w:rsid w:val="00FA0A92"/>
    <w:rsid w:val="00FA36FB"/>
    <w:rsid w:val="00FC4777"/>
    <w:rsid w:val="00FC5149"/>
    <w:rsid w:val="00FE3CE2"/>
    <w:rsid w:val="00FF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9648D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Text1"/>
    <w:link w:val="10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1">
    <w:name w:val="heading 2"/>
    <w:basedOn w:val="a1"/>
    <w:next w:val="Text1"/>
    <w:link w:val="22"/>
    <w:uiPriority w:val="9"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  <w:lang w:val="en-GB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  <w:szCs w:val="20"/>
      <w:lang w:val="en-GB"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  <w:szCs w:val="20"/>
      <w:lang w:val="en-GB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181329"/>
    <w:rPr>
      <w:sz w:val="16"/>
      <w:szCs w:val="16"/>
      <w:lang w:val="bg-BG" w:eastAsia="bg-BG"/>
    </w:rPr>
  </w:style>
  <w:style w:type="paragraph" w:styleId="a6">
    <w:name w:val="annotation text"/>
    <w:basedOn w:val="a1"/>
    <w:link w:val="a7"/>
    <w:uiPriority w:val="99"/>
    <w:semiHidden/>
    <w:unhideWhenUsed/>
    <w:rsid w:val="00181329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181329"/>
    <w:rPr>
      <w:rFonts w:ascii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1329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1"/>
    <w:link w:val="ab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81329"/>
    <w:rPr>
      <w:rFonts w:ascii="Tahoma" w:hAnsi="Tahoma" w:cs="Tahoma"/>
      <w:sz w:val="16"/>
      <w:szCs w:val="16"/>
      <w:lang w:val="bg-BG" w:eastAsia="bg-BG"/>
    </w:rPr>
  </w:style>
  <w:style w:type="paragraph" w:customStyle="1" w:styleId="NormalBold">
    <w:name w:val="NormalBold"/>
    <w:basedOn w:val="a1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styleId="ac">
    <w:name w:val="caption"/>
    <w:basedOn w:val="a1"/>
    <w:next w:val="a1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ad">
    <w:name w:val="table of figures"/>
    <w:basedOn w:val="a1"/>
    <w:next w:val="a1"/>
    <w:uiPriority w:val="99"/>
    <w:semiHidden/>
    <w:unhideWhenUsed/>
    <w:rsid w:val="00E77D22"/>
  </w:style>
  <w:style w:type="paragraph" w:styleId="a0">
    <w:name w:val="List Bullet"/>
    <w:basedOn w:val="a1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a">
    <w:name w:val="List Number"/>
    <w:basedOn w:val="a1"/>
    <w:unhideWhenUsed/>
    <w:rsid w:val="00E77D22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bg-BG" w:eastAsia="bg-BG"/>
    </w:rPr>
  </w:style>
  <w:style w:type="character" w:styleId="ae">
    <w:name w:val="Hyperlink"/>
    <w:uiPriority w:val="99"/>
    <w:unhideWhenUsed/>
    <w:rsid w:val="00C2020C"/>
    <w:rPr>
      <w:color w:val="0000FF"/>
      <w:u w:val="single"/>
      <w:lang w:val="bg-BG" w:eastAsia="bg-BG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1"/>
    <w:link w:val="af1"/>
    <w:uiPriority w:val="99"/>
    <w:semiHidden/>
    <w:unhideWhenUsed/>
    <w:rsid w:val="00C2020C"/>
    <w:rPr>
      <w:sz w:val="20"/>
    </w:rPr>
  </w:style>
  <w:style w:type="character" w:customStyle="1" w:styleId="af1">
    <w:name w:val="Текст на бележка в края Знак"/>
    <w:link w:val="af0"/>
    <w:uiPriority w:val="99"/>
    <w:semiHidden/>
    <w:rsid w:val="00C2020C"/>
    <w:rPr>
      <w:rFonts w:ascii="Times New Roman" w:hAnsi="Times New Roman"/>
      <w:szCs w:val="22"/>
      <w:lang w:val="bg-BG" w:eastAsia="bg-BG"/>
    </w:rPr>
  </w:style>
  <w:style w:type="character" w:styleId="af2">
    <w:name w:val="endnote reference"/>
    <w:uiPriority w:val="99"/>
    <w:semiHidden/>
    <w:unhideWhenUsed/>
    <w:rsid w:val="00C2020C"/>
    <w:rPr>
      <w:vertAlign w:val="superscript"/>
      <w:lang w:val="bg-BG" w:eastAsia="bg-BG"/>
    </w:rPr>
  </w:style>
  <w:style w:type="table" w:styleId="af3">
    <w:name w:val="Table Grid"/>
    <w:basedOn w:val="a3"/>
    <w:uiPriority w:val="59"/>
    <w:rsid w:val="00C2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1"/>
    <w:link w:val="af5"/>
    <w:uiPriority w:val="99"/>
    <w:unhideWhenUsed/>
    <w:rsid w:val="0075503A"/>
    <w:pPr>
      <w:tabs>
        <w:tab w:val="center" w:pos="4535"/>
        <w:tab w:val="right" w:pos="9071"/>
      </w:tabs>
      <w:spacing w:before="0"/>
    </w:pPr>
    <w:rPr>
      <w:szCs w:val="20"/>
      <w:lang w:val="en-GB"/>
    </w:rPr>
  </w:style>
  <w:style w:type="character" w:customStyle="1" w:styleId="af5">
    <w:name w:val="Горен колонтитул Знак"/>
    <w:link w:val="af4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1"/>
    <w:link w:val="af7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af7">
    <w:name w:val="Долен колонтитул Знак"/>
    <w:link w:val="af6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basedOn w:val="a1"/>
    <w:link w:val="af9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9">
    <w:name w:val="Текст под линия Знак"/>
    <w:link w:val="af8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лавие 1 Знак"/>
    <w:link w:val="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22">
    <w:name w:val="Заглавие 2 Знак"/>
    <w:link w:val="21"/>
    <w:uiPriority w:val="9"/>
    <w:rsid w:val="0075503A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32">
    <w:name w:val="Заглавие 3 Знак"/>
    <w:link w:val="31"/>
    <w:uiPriority w:val="9"/>
    <w:semiHidden/>
    <w:rsid w:val="0075503A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42">
    <w:name w:val="Заглавие 4 Знак"/>
    <w:link w:val="41"/>
    <w:uiPriority w:val="9"/>
    <w:semiHidden/>
    <w:rsid w:val="0075503A"/>
    <w:rPr>
      <w:rFonts w:ascii="Times New Roman" w:eastAsia="Times New Roman" w:hAnsi="Times New Roman"/>
      <w:bCs/>
      <w:iCs/>
      <w:sz w:val="24"/>
      <w:lang w:val="en-GB"/>
    </w:rPr>
  </w:style>
  <w:style w:type="paragraph" w:styleId="afa">
    <w:name w:val="TOC Heading"/>
    <w:basedOn w:val="a1"/>
    <w:next w:val="a1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5">
    <w:name w:val="toc 5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75503A"/>
    <w:pPr>
      <w:ind w:left="850"/>
    </w:pPr>
  </w:style>
  <w:style w:type="paragraph" w:customStyle="1" w:styleId="Text2">
    <w:name w:val="Text 2"/>
    <w:basedOn w:val="a1"/>
    <w:rsid w:val="0075503A"/>
    <w:pPr>
      <w:ind w:left="1417"/>
    </w:pPr>
  </w:style>
  <w:style w:type="paragraph" w:customStyle="1" w:styleId="Text3">
    <w:name w:val="Text 3"/>
    <w:basedOn w:val="a1"/>
    <w:rsid w:val="0075503A"/>
    <w:pPr>
      <w:ind w:left="1984"/>
    </w:pPr>
  </w:style>
  <w:style w:type="paragraph" w:customStyle="1" w:styleId="Text4">
    <w:name w:val="Text 4"/>
    <w:basedOn w:val="a1"/>
    <w:rsid w:val="0075503A"/>
    <w:pPr>
      <w:ind w:left="2551"/>
    </w:pPr>
  </w:style>
  <w:style w:type="paragraph" w:customStyle="1" w:styleId="NormalCentered">
    <w:name w:val="Normal Centered"/>
    <w:basedOn w:val="a1"/>
    <w:rsid w:val="0075503A"/>
    <w:pPr>
      <w:jc w:val="center"/>
    </w:pPr>
  </w:style>
  <w:style w:type="paragraph" w:customStyle="1" w:styleId="NormalLeft">
    <w:name w:val="Normal Left"/>
    <w:basedOn w:val="a1"/>
    <w:rsid w:val="0075503A"/>
    <w:pPr>
      <w:jc w:val="left"/>
    </w:pPr>
  </w:style>
  <w:style w:type="paragraph" w:customStyle="1" w:styleId="NormalRight">
    <w:name w:val="Normal Right"/>
    <w:basedOn w:val="a1"/>
    <w:rsid w:val="0075503A"/>
    <w:pPr>
      <w:jc w:val="right"/>
    </w:pPr>
  </w:style>
  <w:style w:type="paragraph" w:customStyle="1" w:styleId="QuotedText">
    <w:name w:val="Quoted Text"/>
    <w:basedOn w:val="a1"/>
    <w:rsid w:val="0075503A"/>
    <w:pPr>
      <w:ind w:left="1417"/>
    </w:pPr>
  </w:style>
  <w:style w:type="paragraph" w:customStyle="1" w:styleId="Point0">
    <w:name w:val="Point 0"/>
    <w:basedOn w:val="a1"/>
    <w:rsid w:val="0075503A"/>
    <w:pPr>
      <w:ind w:left="850" w:hanging="850"/>
    </w:pPr>
  </w:style>
  <w:style w:type="paragraph" w:customStyle="1" w:styleId="Point1">
    <w:name w:val="Point 1"/>
    <w:basedOn w:val="a1"/>
    <w:rsid w:val="0075503A"/>
    <w:pPr>
      <w:ind w:left="1417" w:hanging="567"/>
    </w:pPr>
  </w:style>
  <w:style w:type="paragraph" w:customStyle="1" w:styleId="Point2">
    <w:name w:val="Point 2"/>
    <w:basedOn w:val="a1"/>
    <w:rsid w:val="0075503A"/>
    <w:pPr>
      <w:ind w:left="1984" w:hanging="567"/>
    </w:pPr>
  </w:style>
  <w:style w:type="paragraph" w:customStyle="1" w:styleId="Point3">
    <w:name w:val="Point 3"/>
    <w:basedOn w:val="a1"/>
    <w:rsid w:val="0075503A"/>
    <w:pPr>
      <w:ind w:left="2551" w:hanging="567"/>
    </w:pPr>
  </w:style>
  <w:style w:type="paragraph" w:customStyle="1" w:styleId="Point4">
    <w:name w:val="Point 4"/>
    <w:basedOn w:val="a1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a1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a1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a1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a1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a1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a1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a1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a1"/>
    <w:next w:val="Text1"/>
    <w:rsid w:val="0075503A"/>
    <w:pPr>
      <w:ind w:left="850" w:hanging="850"/>
    </w:pPr>
  </w:style>
  <w:style w:type="paragraph" w:customStyle="1" w:styleId="QuotedNumPar">
    <w:name w:val="Quoted NumPar"/>
    <w:basedOn w:val="a1"/>
    <w:rsid w:val="0075503A"/>
    <w:pPr>
      <w:ind w:left="1417" w:hanging="567"/>
    </w:pPr>
  </w:style>
  <w:style w:type="paragraph" w:customStyle="1" w:styleId="ManualHeading1">
    <w:name w:val="Manual Heading 1"/>
    <w:basedOn w:val="a1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75503A"/>
    <w:pPr>
      <w:numPr>
        <w:numId w:val="22"/>
      </w:numPr>
    </w:pPr>
  </w:style>
  <w:style w:type="paragraph" w:customStyle="1" w:styleId="Point1number">
    <w:name w:val="Point 1 (number)"/>
    <w:basedOn w:val="a1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a1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a1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a1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a1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a1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a1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a1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a1"/>
    <w:rsid w:val="0075503A"/>
    <w:pPr>
      <w:numPr>
        <w:numId w:val="23"/>
      </w:numPr>
    </w:pPr>
  </w:style>
  <w:style w:type="paragraph" w:customStyle="1" w:styleId="Bullet1">
    <w:name w:val="Bullet 1"/>
    <w:basedOn w:val="a1"/>
    <w:rsid w:val="0075503A"/>
    <w:pPr>
      <w:numPr>
        <w:numId w:val="24"/>
      </w:numPr>
    </w:pPr>
  </w:style>
  <w:style w:type="paragraph" w:customStyle="1" w:styleId="Bullet2">
    <w:name w:val="Bullet 2"/>
    <w:basedOn w:val="a1"/>
    <w:rsid w:val="0075503A"/>
    <w:pPr>
      <w:numPr>
        <w:numId w:val="25"/>
      </w:numPr>
    </w:pPr>
  </w:style>
  <w:style w:type="paragraph" w:customStyle="1" w:styleId="Bullet3">
    <w:name w:val="Bullet 3"/>
    <w:basedOn w:val="a1"/>
    <w:rsid w:val="0075503A"/>
    <w:pPr>
      <w:numPr>
        <w:numId w:val="26"/>
      </w:numPr>
    </w:pPr>
  </w:style>
  <w:style w:type="paragraph" w:customStyle="1" w:styleId="Bullet4">
    <w:name w:val="Bullet 4"/>
    <w:basedOn w:val="a1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75503A"/>
    <w:pPr>
      <w:spacing w:before="480"/>
    </w:pPr>
  </w:style>
  <w:style w:type="paragraph" w:customStyle="1" w:styleId="Avertissementtitre">
    <w:name w:val="Avertissement titre"/>
    <w:basedOn w:val="a1"/>
    <w:next w:val="a1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75503A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75503A"/>
    <w:pPr>
      <w:numPr>
        <w:numId w:val="28"/>
      </w:numPr>
    </w:pPr>
  </w:style>
  <w:style w:type="paragraph" w:customStyle="1" w:styleId="Corrigendum">
    <w:name w:val="Corrigendum"/>
    <w:basedOn w:val="a1"/>
    <w:next w:val="a1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75503A"/>
    <w:pPr>
      <w:keepNext/>
    </w:pPr>
  </w:style>
  <w:style w:type="paragraph" w:customStyle="1" w:styleId="Institutionquiagit">
    <w:name w:val="Institution qui agit"/>
    <w:basedOn w:val="a1"/>
    <w:next w:val="a1"/>
    <w:rsid w:val="0075503A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rsid w:val="0075503A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75503A"/>
    <w:rPr>
      <w:i/>
      <w:caps/>
    </w:rPr>
  </w:style>
  <w:style w:type="paragraph" w:customStyle="1" w:styleId="Pagedecouverture">
    <w:name w:val="Page de couverture"/>
    <w:basedOn w:val="a1"/>
    <w:next w:val="a1"/>
    <w:rsid w:val="0075503A"/>
    <w:pPr>
      <w:spacing w:before="0" w:after="0"/>
    </w:pPr>
  </w:style>
  <w:style w:type="paragraph" w:customStyle="1" w:styleId="Supertitre">
    <w:name w:val="Supertitre"/>
    <w:basedOn w:val="a1"/>
    <w:next w:val="a1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75503A"/>
    <w:pPr>
      <w:spacing w:after="240"/>
    </w:pPr>
  </w:style>
  <w:style w:type="paragraph" w:customStyle="1" w:styleId="Accompagnant">
    <w:name w:val="Accompagnant"/>
    <w:basedOn w:val="a1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a1"/>
    <w:next w:val="a1"/>
    <w:rsid w:val="0075503A"/>
    <w:pPr>
      <w:spacing w:before="360" w:after="0"/>
      <w:jc w:val="center"/>
    </w:pPr>
  </w:style>
  <w:style w:type="paragraph" w:styleId="afc">
    <w:name w:val="No Spacing"/>
    <w:link w:val="afd"/>
    <w:uiPriority w:val="1"/>
    <w:qFormat/>
    <w:rsid w:val="007E5477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fd">
    <w:name w:val="Без разредка Знак"/>
    <w:link w:val="afc"/>
    <w:uiPriority w:val="1"/>
    <w:rsid w:val="007E5477"/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afe">
    <w:name w:val="Body Text"/>
    <w:basedOn w:val="a1"/>
    <w:link w:val="aff"/>
    <w:uiPriority w:val="99"/>
    <w:rsid w:val="007E5477"/>
    <w:pPr>
      <w:spacing w:before="0" w:after="0"/>
      <w:jc w:val="left"/>
    </w:pPr>
    <w:rPr>
      <w:rFonts w:eastAsia="Times New Roman"/>
      <w:szCs w:val="20"/>
    </w:rPr>
  </w:style>
  <w:style w:type="character" w:customStyle="1" w:styleId="aff">
    <w:name w:val="Основен текст Знак"/>
    <w:link w:val="afe"/>
    <w:uiPriority w:val="99"/>
    <w:rsid w:val="007E5477"/>
    <w:rPr>
      <w:rFonts w:ascii="Times New Roman" w:eastAsia="Times New Roman" w:hAnsi="Times New Roman"/>
      <w:sz w:val="24"/>
    </w:rPr>
  </w:style>
  <w:style w:type="paragraph" w:customStyle="1" w:styleId="NoSpacing1">
    <w:name w:val="No Spacing1"/>
    <w:uiPriority w:val="1"/>
    <w:qFormat/>
    <w:rsid w:val="003D1C43"/>
    <w:rPr>
      <w:sz w:val="22"/>
      <w:szCs w:val="22"/>
      <w:lang w:eastAsia="en-US"/>
    </w:rPr>
  </w:style>
  <w:style w:type="character" w:customStyle="1" w:styleId="44">
    <w:name w:val="Основен текст (4)_"/>
    <w:link w:val="410"/>
    <w:locked/>
    <w:rsid w:val="00B64020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1"/>
    <w:link w:val="44"/>
    <w:rsid w:val="00B64020"/>
    <w:pPr>
      <w:shd w:val="clear" w:color="auto" w:fill="FFFFFF"/>
      <w:spacing w:before="0" w:after="180" w:line="274" w:lineRule="exact"/>
      <w:ind w:hanging="440"/>
    </w:pPr>
    <w:rPr>
      <w:rFonts w:ascii="Calibri" w:hAnsi="Calibri"/>
      <w:b/>
      <w:sz w:val="21"/>
      <w:szCs w:val="20"/>
      <w:shd w:val="clear" w:color="auto" w:fill="FFFFFF"/>
    </w:rPr>
  </w:style>
  <w:style w:type="paragraph" w:styleId="aff0">
    <w:name w:val="List Paragraph"/>
    <w:basedOn w:val="a1"/>
    <w:uiPriority w:val="34"/>
    <w:qFormat/>
    <w:rsid w:val="00997FF9"/>
    <w:pPr>
      <w:ind w:left="708"/>
    </w:pPr>
  </w:style>
  <w:style w:type="paragraph" w:styleId="aff1">
    <w:name w:val="Title"/>
    <w:basedOn w:val="a1"/>
    <w:link w:val="aff2"/>
    <w:qFormat/>
    <w:rsid w:val="0051116A"/>
    <w:pPr>
      <w:tabs>
        <w:tab w:val="left" w:pos="0"/>
        <w:tab w:val="left" w:pos="720"/>
        <w:tab w:val="left" w:pos="1080"/>
      </w:tabs>
      <w:spacing w:after="0"/>
      <w:ind w:firstLine="6237"/>
      <w:jc w:val="center"/>
    </w:pPr>
    <w:rPr>
      <w:rFonts w:ascii="Arial" w:eastAsia="Times New Roman" w:hAnsi="Arial"/>
      <w:b/>
      <w:szCs w:val="20"/>
      <w:lang w:eastAsia="en-US"/>
    </w:rPr>
  </w:style>
  <w:style w:type="character" w:customStyle="1" w:styleId="aff2">
    <w:name w:val="Заглавие Знак"/>
    <w:basedOn w:val="a2"/>
    <w:link w:val="aff1"/>
    <w:rsid w:val="0051116A"/>
    <w:rPr>
      <w:rFonts w:ascii="Arial" w:eastAsia="Times New Roman" w:hAnsi="Arial"/>
      <w:b/>
      <w:sz w:val="24"/>
      <w:lang w:eastAsia="en-US"/>
    </w:rPr>
  </w:style>
  <w:style w:type="paragraph" w:customStyle="1" w:styleId="bullet">
    <w:name w:val="bullet"/>
    <w:basedOn w:val="a1"/>
    <w:rsid w:val="0051116A"/>
    <w:pPr>
      <w:numPr>
        <w:numId w:val="33"/>
      </w:numPr>
    </w:pPr>
    <w:rPr>
      <w:rFonts w:ascii="Arial" w:eastAsia="Times New Roman" w:hAnsi="Arial" w:cs="Arial"/>
      <w:b/>
      <w:sz w:val="22"/>
    </w:rPr>
  </w:style>
  <w:style w:type="table" w:customStyle="1" w:styleId="12">
    <w:name w:val="Мрежа в таблица1"/>
    <w:basedOn w:val="a3"/>
    <w:next w:val="af3"/>
    <w:uiPriority w:val="59"/>
    <w:locked/>
    <w:rsid w:val="001F3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Мрежа в таблица11"/>
    <w:basedOn w:val="a3"/>
    <w:next w:val="af3"/>
    <w:uiPriority w:val="59"/>
    <w:locked/>
    <w:rsid w:val="00500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Мрежа в таблица12"/>
    <w:basedOn w:val="a3"/>
    <w:next w:val="af3"/>
    <w:uiPriority w:val="59"/>
    <w:locked/>
    <w:rsid w:val="00433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3"/>
    <w:next w:val="af3"/>
    <w:uiPriority w:val="59"/>
    <w:locked/>
    <w:rsid w:val="00433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29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package" Target="embeddings/____________Microsoft_Word1.docx"/><Relationship Id="rId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61D0-9523-4AF0-AFBE-2967307B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307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Romanini Claudio (MARKT)</dc:creator>
  <cp:lastModifiedBy>Teodora Velinova</cp:lastModifiedBy>
  <cp:revision>70</cp:revision>
  <cp:lastPrinted>2015-07-09T14:08:00Z</cp:lastPrinted>
  <dcterms:created xsi:type="dcterms:W3CDTF">2016-08-12T11:39:00Z</dcterms:created>
  <dcterms:modified xsi:type="dcterms:W3CDTF">2016-11-16T19:57:00Z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Green (DQC version 03)</vt:lpwstr>
  </property>
</Properties>
</file>